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074D" w14:textId="77777777" w:rsidR="00014205" w:rsidRPr="002E4921" w:rsidRDefault="00014205" w:rsidP="00014205">
      <w:pPr>
        <w:pStyle w:val="a2"/>
        <w:rPr>
          <w:lang w:val="en-US"/>
        </w:rPr>
      </w:pPr>
    </w:p>
    <w:p w14:paraId="67240CB5" w14:textId="1DBB7B2C" w:rsidR="001C30EB" w:rsidRPr="00C772B2" w:rsidRDefault="00C8540E" w:rsidP="001C30EB">
      <w:pPr>
        <w:jc w:val="center"/>
        <w:rPr>
          <w:b/>
          <w:bCs/>
          <w:sz w:val="28"/>
          <w:szCs w:val="28"/>
          <w:lang w:val="en-US"/>
        </w:rPr>
      </w:pPr>
      <w:r>
        <w:rPr>
          <w:b/>
          <w:bCs/>
          <w:sz w:val="28"/>
          <w:szCs w:val="28"/>
          <w:lang w:val="en-US"/>
        </w:rPr>
        <w:t>İNGİLİZCE BAŞLIK</w:t>
      </w:r>
    </w:p>
    <w:p w14:paraId="6D085FA2" w14:textId="77777777" w:rsidR="001C30EB" w:rsidRDefault="001C30EB" w:rsidP="00612023">
      <w:pPr>
        <w:pStyle w:val="a2"/>
        <w:rPr>
          <w:rFonts w:eastAsiaTheme="minorHAnsi" w:cstheme="minorBidi"/>
          <w:b w:val="0"/>
          <w:bCs w:val="0"/>
          <w:caps w:val="0"/>
          <w:position w:val="0"/>
          <w:szCs w:val="28"/>
          <w:lang w:val="tr-TR"/>
        </w:rPr>
      </w:pPr>
    </w:p>
    <w:p w14:paraId="7549A88F" w14:textId="06DAE9E5" w:rsidR="00612023" w:rsidRPr="00C772B2" w:rsidRDefault="005822F5" w:rsidP="001B70C5">
      <w:pPr>
        <w:pStyle w:val="a2"/>
        <w:rPr>
          <w:caps w:val="0"/>
          <w:szCs w:val="28"/>
          <w:lang w:val="en-US"/>
        </w:rPr>
      </w:pPr>
      <w:r w:rsidRPr="005822F5">
        <w:rPr>
          <w:rFonts w:eastAsiaTheme="minorHAnsi" w:cstheme="minorBidi"/>
          <w:b w:val="0"/>
          <w:bCs w:val="0"/>
          <w:caps w:val="0"/>
          <w:position w:val="0"/>
          <w:szCs w:val="28"/>
          <w:lang w:val="tr-TR"/>
        </w:rPr>
        <w:t xml:space="preserve">TÜRKÇE </w:t>
      </w:r>
      <w:r w:rsidR="00C8540E">
        <w:rPr>
          <w:rFonts w:eastAsiaTheme="minorHAnsi" w:cstheme="minorBidi"/>
          <w:b w:val="0"/>
          <w:bCs w:val="0"/>
          <w:caps w:val="0"/>
          <w:position w:val="0"/>
          <w:szCs w:val="28"/>
          <w:lang w:val="tr-TR"/>
        </w:rPr>
        <w:t>BAŞLIK</w:t>
      </w:r>
      <w:r>
        <w:rPr>
          <w:rStyle w:val="DipnotBavurusu"/>
          <w:rFonts w:eastAsiaTheme="minorHAnsi" w:cstheme="minorBidi"/>
          <w:b w:val="0"/>
          <w:bCs w:val="0"/>
          <w:caps w:val="0"/>
          <w:position w:val="0"/>
          <w:szCs w:val="28"/>
          <w:lang w:val="tr-TR"/>
        </w:rPr>
        <w:footnoteReference w:id="1"/>
      </w:r>
    </w:p>
    <w:p w14:paraId="25D46692" w14:textId="77777777" w:rsidR="005822F5" w:rsidRPr="00C772B2" w:rsidRDefault="00060C8C" w:rsidP="00060C8C">
      <w:pPr>
        <w:pStyle w:val="a2"/>
        <w:tabs>
          <w:tab w:val="left" w:pos="1373"/>
          <w:tab w:val="center" w:pos="4393"/>
        </w:tabs>
        <w:jc w:val="left"/>
        <w:rPr>
          <w:caps w:val="0"/>
          <w:szCs w:val="28"/>
          <w:lang w:val="en-US"/>
        </w:rPr>
      </w:pPr>
      <w:r w:rsidRPr="00C772B2">
        <w:rPr>
          <w:caps w:val="0"/>
          <w:szCs w:val="28"/>
          <w:lang w:val="en-US"/>
        </w:rPr>
        <w:tab/>
      </w:r>
      <w:r w:rsidRPr="00C772B2">
        <w:rPr>
          <w:caps w:val="0"/>
          <w:szCs w:val="28"/>
          <w:lang w:val="en-US"/>
        </w:rPr>
        <w:tab/>
      </w:r>
    </w:p>
    <w:p w14:paraId="606FA2D0" w14:textId="4DEB1E0F" w:rsidR="00B72C50" w:rsidRPr="00BF7F2E" w:rsidRDefault="00C8540E" w:rsidP="005822F5">
      <w:pPr>
        <w:pStyle w:val="a2"/>
        <w:tabs>
          <w:tab w:val="left" w:pos="1373"/>
          <w:tab w:val="center" w:pos="4393"/>
        </w:tabs>
        <w:rPr>
          <w:caps w:val="0"/>
          <w:szCs w:val="28"/>
          <w:lang w:val="en-US"/>
        </w:rPr>
      </w:pPr>
      <w:proofErr w:type="spellStart"/>
      <w:r>
        <w:rPr>
          <w:caps w:val="0"/>
          <w:szCs w:val="28"/>
          <w:lang w:val="en-US"/>
        </w:rPr>
        <w:t>İsim</w:t>
      </w:r>
      <w:proofErr w:type="spellEnd"/>
      <w:r>
        <w:rPr>
          <w:caps w:val="0"/>
          <w:szCs w:val="28"/>
          <w:lang w:val="en-US"/>
        </w:rPr>
        <w:t xml:space="preserve"> SOYİSİM</w:t>
      </w:r>
      <w:r w:rsidR="00014205" w:rsidRPr="002E4921">
        <w:rPr>
          <w:rStyle w:val="DipnotBavurusu"/>
          <w:caps w:val="0"/>
          <w:szCs w:val="28"/>
        </w:rPr>
        <w:footnoteReference w:id="2"/>
      </w:r>
    </w:p>
    <w:p w14:paraId="060C4215" w14:textId="77777777" w:rsidR="00B41C1A" w:rsidRPr="00BF7F2E" w:rsidRDefault="00B41C1A" w:rsidP="001605C5">
      <w:pPr>
        <w:pStyle w:val="a3"/>
        <w:shd w:val="clear" w:color="auto" w:fill="auto"/>
        <w:ind w:left="0"/>
        <w:rPr>
          <w:b/>
          <w:bCs/>
          <w:lang w:val="en-US"/>
        </w:rPr>
      </w:pPr>
    </w:p>
    <w:p w14:paraId="1F4FC8FE" w14:textId="77777777" w:rsidR="0004055D" w:rsidRPr="00BF7F2E" w:rsidRDefault="0004055D" w:rsidP="007B0AB5">
      <w:pPr>
        <w:pStyle w:val="a3"/>
        <w:shd w:val="clear" w:color="auto" w:fill="auto"/>
        <w:spacing w:before="120" w:after="120"/>
        <w:jc w:val="center"/>
        <w:rPr>
          <w:b/>
          <w:bCs/>
          <w:lang w:val="en-US"/>
        </w:rPr>
      </w:pPr>
      <w:r w:rsidRPr="00BF7F2E">
        <w:rPr>
          <w:b/>
          <w:bCs/>
          <w:lang w:val="en-US"/>
        </w:rPr>
        <w:t>Abstract</w:t>
      </w:r>
    </w:p>
    <w:p w14:paraId="40F184E6" w14:textId="2680B7B8" w:rsidR="00C8540E" w:rsidRDefault="00C8540E" w:rsidP="005822F5">
      <w:pPr>
        <w:spacing w:before="120" w:after="120"/>
        <w:ind w:left="851" w:right="850"/>
        <w:rPr>
          <w:szCs w:val="24"/>
          <w:lang w:val="en-US"/>
        </w:rPr>
      </w:pPr>
      <w:r>
        <w:rPr>
          <w:szCs w:val="24"/>
          <w:lang w:val="en-US"/>
        </w:rPr>
        <w:t>Bookman Old Style</w:t>
      </w:r>
      <w:r w:rsidRPr="00C8540E">
        <w:t xml:space="preserve"> </w:t>
      </w:r>
      <w:r w:rsidRPr="00C8540E">
        <w:rPr>
          <w:szCs w:val="24"/>
          <w:lang w:val="en-US"/>
        </w:rPr>
        <w:t>Bookman Old Style</w:t>
      </w:r>
      <w:r w:rsidRPr="00C8540E">
        <w:t xml:space="preserve"> </w:t>
      </w:r>
      <w:r w:rsidRPr="00C8540E">
        <w:rPr>
          <w:szCs w:val="24"/>
          <w:lang w:val="en-US"/>
        </w:rPr>
        <w:t>Bookman Old Style Bookman Old Style</w:t>
      </w:r>
      <w:r w:rsidRPr="00C8540E">
        <w:t xml:space="preserve"> </w:t>
      </w:r>
      <w:r w:rsidRPr="00C8540E">
        <w:rPr>
          <w:szCs w:val="24"/>
          <w:lang w:val="en-US"/>
        </w:rPr>
        <w:t>Bookman Old Style Bookman Old Style</w:t>
      </w:r>
      <w:r w:rsidRPr="00C8540E">
        <w:t xml:space="preserve"> </w:t>
      </w:r>
      <w:r w:rsidRPr="00C8540E">
        <w:rPr>
          <w:szCs w:val="24"/>
          <w:lang w:val="en-US"/>
        </w:rPr>
        <w:t>Bookman Old Style Bookman Old Style Bookman Old Style Bookman Old Style Bookman Old Style Bookman Old Style</w:t>
      </w:r>
      <w:r w:rsidRPr="00C8540E">
        <w:t xml:space="preserve"> </w:t>
      </w:r>
      <w:r w:rsidRPr="00C8540E">
        <w:rPr>
          <w:szCs w:val="24"/>
          <w:lang w:val="en-US"/>
        </w:rPr>
        <w:t>Bookman Old Style Bookman Old Style Bookman Old Style Bookman Old Style Bookman Old Style Bookman Old Style Bookman Old Style Bookman Old Style Bookman Old Style Bookman Old Style Bookman Old Style Bookman Old Style</w:t>
      </w:r>
      <w:r w:rsidRPr="00C8540E">
        <w:t xml:space="preserve"> </w:t>
      </w:r>
      <w:r w:rsidRPr="00C8540E">
        <w:rPr>
          <w:szCs w:val="24"/>
          <w:lang w:val="en-US"/>
        </w:rPr>
        <w:t>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w:t>
      </w:r>
      <w:r w:rsidRPr="00C8540E">
        <w:t xml:space="preserve"> </w:t>
      </w:r>
      <w:r w:rsidRPr="00C8540E">
        <w:rPr>
          <w:szCs w:val="24"/>
          <w:lang w:val="en-US"/>
        </w:rPr>
        <w:t>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w:t>
      </w:r>
    </w:p>
    <w:p w14:paraId="3B5F64D6" w14:textId="3DF4EAB9" w:rsidR="005822F5" w:rsidRPr="005822F5" w:rsidRDefault="005822F5" w:rsidP="005822F5">
      <w:pPr>
        <w:spacing w:before="120" w:after="120"/>
        <w:ind w:left="851" w:right="850"/>
        <w:rPr>
          <w:szCs w:val="24"/>
        </w:rPr>
      </w:pPr>
      <w:proofErr w:type="gramStart"/>
      <w:r w:rsidRPr="005822F5">
        <w:rPr>
          <w:b/>
          <w:szCs w:val="24"/>
        </w:rPr>
        <w:t>Keywords:</w:t>
      </w:r>
      <w:proofErr w:type="gramEnd"/>
      <w:r w:rsidR="00FA53E8">
        <w:rPr>
          <w:b/>
          <w:szCs w:val="24"/>
        </w:rPr>
        <w:t xml:space="preserve"> </w:t>
      </w:r>
      <w:r w:rsidR="00C8540E">
        <w:rPr>
          <w:szCs w:val="24"/>
        </w:rPr>
        <w:t xml:space="preserve">En az 3, en </w:t>
      </w:r>
      <w:proofErr w:type="spellStart"/>
      <w:r w:rsidR="00C8540E">
        <w:rPr>
          <w:szCs w:val="24"/>
        </w:rPr>
        <w:t>fazla</w:t>
      </w:r>
      <w:proofErr w:type="spellEnd"/>
      <w:r w:rsidR="00C8540E">
        <w:rPr>
          <w:szCs w:val="24"/>
        </w:rPr>
        <w:t xml:space="preserve"> </w:t>
      </w:r>
      <w:proofErr w:type="spellStart"/>
      <w:r w:rsidR="00C8540E">
        <w:rPr>
          <w:szCs w:val="24"/>
        </w:rPr>
        <w:t>beş</w:t>
      </w:r>
      <w:proofErr w:type="spellEnd"/>
      <w:r w:rsidR="00C8540E">
        <w:rPr>
          <w:szCs w:val="24"/>
        </w:rPr>
        <w:t xml:space="preserve"> </w:t>
      </w:r>
      <w:proofErr w:type="spellStart"/>
      <w:r w:rsidR="00C8540E">
        <w:rPr>
          <w:szCs w:val="24"/>
        </w:rPr>
        <w:t>anahtar</w:t>
      </w:r>
      <w:proofErr w:type="spellEnd"/>
      <w:r w:rsidR="00C8540E">
        <w:rPr>
          <w:szCs w:val="24"/>
        </w:rPr>
        <w:t xml:space="preserve"> </w:t>
      </w:r>
      <w:proofErr w:type="spellStart"/>
      <w:r w:rsidR="00C8540E">
        <w:rPr>
          <w:szCs w:val="24"/>
        </w:rPr>
        <w:t>kelime</w:t>
      </w:r>
      <w:proofErr w:type="spellEnd"/>
    </w:p>
    <w:p w14:paraId="55AC27C1" w14:textId="77777777" w:rsidR="005D7C45" w:rsidRDefault="005D7C45" w:rsidP="005822F5">
      <w:pPr>
        <w:spacing w:before="120" w:after="120"/>
        <w:ind w:left="851" w:right="850"/>
        <w:jc w:val="center"/>
        <w:rPr>
          <w:b/>
          <w:szCs w:val="24"/>
        </w:rPr>
      </w:pPr>
    </w:p>
    <w:p w14:paraId="487DF1ED" w14:textId="77777777" w:rsidR="005D7C45" w:rsidRDefault="005D7C45" w:rsidP="005822F5">
      <w:pPr>
        <w:spacing w:before="120" w:after="120"/>
        <w:ind w:left="851" w:right="850"/>
        <w:jc w:val="center"/>
        <w:rPr>
          <w:b/>
          <w:szCs w:val="24"/>
        </w:rPr>
      </w:pPr>
    </w:p>
    <w:p w14:paraId="0AA5FF4B" w14:textId="77777777" w:rsidR="00C8540E" w:rsidRDefault="00C8540E" w:rsidP="005822F5">
      <w:pPr>
        <w:spacing w:before="120" w:after="120"/>
        <w:ind w:left="851" w:right="850"/>
        <w:jc w:val="center"/>
        <w:rPr>
          <w:b/>
          <w:szCs w:val="24"/>
        </w:rPr>
      </w:pPr>
    </w:p>
    <w:p w14:paraId="2C3DE46E" w14:textId="77777777" w:rsidR="00C8540E" w:rsidRDefault="00C8540E" w:rsidP="005822F5">
      <w:pPr>
        <w:spacing w:before="120" w:after="120"/>
        <w:ind w:left="851" w:right="850"/>
        <w:jc w:val="center"/>
        <w:rPr>
          <w:b/>
          <w:szCs w:val="24"/>
        </w:rPr>
      </w:pPr>
    </w:p>
    <w:p w14:paraId="584F3B4D" w14:textId="77777777" w:rsidR="00C8540E" w:rsidRDefault="00C8540E" w:rsidP="005822F5">
      <w:pPr>
        <w:spacing w:before="120" w:after="120"/>
        <w:ind w:left="851" w:right="850"/>
        <w:jc w:val="center"/>
        <w:rPr>
          <w:b/>
          <w:szCs w:val="24"/>
        </w:rPr>
      </w:pPr>
    </w:p>
    <w:p w14:paraId="6BFCC18B" w14:textId="77777777" w:rsidR="00C8540E" w:rsidRDefault="00C8540E" w:rsidP="005822F5">
      <w:pPr>
        <w:spacing w:before="120" w:after="120"/>
        <w:ind w:left="851" w:right="850"/>
        <w:jc w:val="center"/>
        <w:rPr>
          <w:b/>
          <w:szCs w:val="24"/>
        </w:rPr>
      </w:pPr>
    </w:p>
    <w:p w14:paraId="22B6F0A2" w14:textId="77777777" w:rsidR="005D7C45" w:rsidRDefault="005D7C45" w:rsidP="005822F5">
      <w:pPr>
        <w:spacing w:before="120" w:after="120"/>
        <w:ind w:left="851" w:right="850"/>
        <w:jc w:val="center"/>
        <w:rPr>
          <w:b/>
          <w:szCs w:val="24"/>
        </w:rPr>
      </w:pPr>
    </w:p>
    <w:p w14:paraId="5F3A4107" w14:textId="77777777" w:rsidR="005D7C45" w:rsidRDefault="005D7C45" w:rsidP="005822F5">
      <w:pPr>
        <w:spacing w:before="120" w:after="120"/>
        <w:ind w:left="851" w:right="850"/>
        <w:jc w:val="center"/>
        <w:rPr>
          <w:b/>
          <w:szCs w:val="24"/>
        </w:rPr>
      </w:pPr>
    </w:p>
    <w:p w14:paraId="58DDA300" w14:textId="77777777" w:rsidR="005822F5" w:rsidRPr="005822F5" w:rsidRDefault="005822F5" w:rsidP="005822F5">
      <w:pPr>
        <w:spacing w:before="120" w:after="120"/>
        <w:ind w:left="851" w:right="850"/>
        <w:jc w:val="center"/>
        <w:rPr>
          <w:b/>
          <w:szCs w:val="24"/>
        </w:rPr>
      </w:pPr>
      <w:proofErr w:type="spellStart"/>
      <w:r w:rsidRPr="005822F5">
        <w:rPr>
          <w:b/>
          <w:szCs w:val="24"/>
        </w:rPr>
        <w:lastRenderedPageBreak/>
        <w:t>Özet</w:t>
      </w:r>
      <w:proofErr w:type="spellEnd"/>
    </w:p>
    <w:p w14:paraId="684B0EB3" w14:textId="1B328703" w:rsidR="00C8540E" w:rsidRPr="00C8540E" w:rsidRDefault="00C8540E" w:rsidP="00C8540E">
      <w:pPr>
        <w:spacing w:before="120" w:after="120"/>
        <w:ind w:left="851" w:right="850"/>
        <w:rPr>
          <w:szCs w:val="24"/>
        </w:rPr>
      </w:pPr>
      <w:r w:rsidRPr="00C8540E">
        <w:rPr>
          <w:szCs w:val="24"/>
        </w:rPr>
        <w:t>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 Bookman Old Style</w:t>
      </w:r>
    </w:p>
    <w:p w14:paraId="49C321B3" w14:textId="31429852" w:rsidR="005822F5" w:rsidRPr="005822F5" w:rsidRDefault="00C8540E" w:rsidP="00C8540E">
      <w:pPr>
        <w:spacing w:before="120" w:after="120"/>
        <w:ind w:left="851" w:right="850"/>
        <w:rPr>
          <w:szCs w:val="24"/>
        </w:rPr>
      </w:pPr>
      <w:proofErr w:type="spellStart"/>
      <w:r w:rsidRPr="005822F5">
        <w:rPr>
          <w:b/>
          <w:szCs w:val="24"/>
        </w:rPr>
        <w:t>Anahtar</w:t>
      </w:r>
      <w:proofErr w:type="spellEnd"/>
      <w:r w:rsidRPr="005822F5">
        <w:rPr>
          <w:b/>
          <w:szCs w:val="24"/>
        </w:rPr>
        <w:t xml:space="preserve"> </w:t>
      </w:r>
      <w:proofErr w:type="spellStart"/>
      <w:proofErr w:type="gramStart"/>
      <w:r w:rsidRPr="005822F5">
        <w:rPr>
          <w:b/>
          <w:szCs w:val="24"/>
        </w:rPr>
        <w:t>Kelimeler</w:t>
      </w:r>
      <w:proofErr w:type="spellEnd"/>
      <w:r w:rsidRPr="005822F5">
        <w:rPr>
          <w:b/>
          <w:szCs w:val="24"/>
        </w:rPr>
        <w:t>:</w:t>
      </w:r>
      <w:proofErr w:type="gramEnd"/>
      <w:r w:rsidRPr="005822F5">
        <w:rPr>
          <w:szCs w:val="24"/>
        </w:rPr>
        <w:t xml:space="preserve"> Türkçe</w:t>
      </w:r>
      <w:r>
        <w:rPr>
          <w:szCs w:val="24"/>
        </w:rPr>
        <w:t xml:space="preserve"> </w:t>
      </w:r>
      <w:r w:rsidRPr="00C8540E">
        <w:rPr>
          <w:szCs w:val="24"/>
        </w:rPr>
        <w:t xml:space="preserve">En az 3, en </w:t>
      </w:r>
      <w:proofErr w:type="spellStart"/>
      <w:r w:rsidRPr="00C8540E">
        <w:rPr>
          <w:szCs w:val="24"/>
        </w:rPr>
        <w:t>fazla</w:t>
      </w:r>
      <w:proofErr w:type="spellEnd"/>
      <w:r w:rsidRPr="00C8540E">
        <w:rPr>
          <w:szCs w:val="24"/>
        </w:rPr>
        <w:t xml:space="preserve"> </w:t>
      </w:r>
      <w:proofErr w:type="spellStart"/>
      <w:r w:rsidRPr="00C8540E">
        <w:rPr>
          <w:szCs w:val="24"/>
        </w:rPr>
        <w:t>beş</w:t>
      </w:r>
      <w:proofErr w:type="spellEnd"/>
      <w:r w:rsidRPr="00C8540E">
        <w:rPr>
          <w:szCs w:val="24"/>
        </w:rPr>
        <w:t xml:space="preserve"> </w:t>
      </w:r>
      <w:proofErr w:type="spellStart"/>
      <w:r w:rsidRPr="00C8540E">
        <w:rPr>
          <w:szCs w:val="24"/>
        </w:rPr>
        <w:t>anahtar</w:t>
      </w:r>
      <w:proofErr w:type="spellEnd"/>
      <w:r w:rsidRPr="00C8540E">
        <w:rPr>
          <w:szCs w:val="24"/>
        </w:rPr>
        <w:t xml:space="preserve"> </w:t>
      </w:r>
      <w:proofErr w:type="spellStart"/>
      <w:r w:rsidRPr="00C8540E">
        <w:rPr>
          <w:szCs w:val="24"/>
        </w:rPr>
        <w:t>kelime</w:t>
      </w:r>
      <w:proofErr w:type="spellEnd"/>
    </w:p>
    <w:p w14:paraId="72B79214" w14:textId="77777777" w:rsidR="007117FD" w:rsidRPr="007117FD" w:rsidRDefault="007117FD" w:rsidP="007117FD">
      <w:pPr>
        <w:autoSpaceDE w:val="0"/>
        <w:autoSpaceDN w:val="0"/>
        <w:adjustRightInd w:val="0"/>
        <w:rPr>
          <w:rFonts w:eastAsia="Calibri" w:cs="Times New Roman"/>
          <w:sz w:val="20"/>
          <w:szCs w:val="20"/>
          <w:lang w:val="tr-TR"/>
        </w:rPr>
      </w:pPr>
    </w:p>
    <w:p w14:paraId="076C056D" w14:textId="77777777" w:rsidR="005822F5" w:rsidRDefault="005822F5" w:rsidP="005822F5">
      <w:pPr>
        <w:spacing w:after="200" w:line="276" w:lineRule="auto"/>
        <w:jc w:val="center"/>
        <w:rPr>
          <w:rFonts w:eastAsia="Calibri" w:cs="Times New Roman"/>
          <w:b/>
          <w:bCs/>
          <w:sz w:val="24"/>
          <w:szCs w:val="24"/>
          <w:lang w:val="tr-TR"/>
        </w:rPr>
      </w:pPr>
    </w:p>
    <w:p w14:paraId="5618D953" w14:textId="77777777" w:rsidR="005822F5" w:rsidRPr="005822F5" w:rsidRDefault="005822F5" w:rsidP="005822F5">
      <w:pPr>
        <w:spacing w:after="200" w:line="276" w:lineRule="auto"/>
        <w:jc w:val="center"/>
        <w:rPr>
          <w:rFonts w:eastAsia="Calibri" w:cs="Times New Roman"/>
          <w:b/>
          <w:bCs/>
          <w:sz w:val="22"/>
          <w:lang w:val="tr-TR" w:eastAsia="tr-TR"/>
        </w:rPr>
      </w:pPr>
      <w:r w:rsidRPr="005822F5">
        <w:rPr>
          <w:rFonts w:eastAsia="Calibri" w:cs="Times New Roman"/>
          <w:b/>
          <w:bCs/>
          <w:sz w:val="22"/>
          <w:lang w:val="tr-TR" w:eastAsia="tr-TR"/>
        </w:rPr>
        <w:t>GİRİŞ</w:t>
      </w:r>
    </w:p>
    <w:p w14:paraId="11D195CA" w14:textId="47385A8F" w:rsidR="00C8540E" w:rsidRDefault="00C8540E" w:rsidP="005822F5">
      <w:pPr>
        <w:spacing w:before="120"/>
        <w:rPr>
          <w:rFonts w:eastAsia="Calibri" w:cs="Times New Roman"/>
          <w:sz w:val="22"/>
          <w:lang w:val="tr-TR" w:eastAsia="tr-TR"/>
        </w:rPr>
      </w:pP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w:t>
      </w:r>
      <w:r w:rsidRPr="00C8540E">
        <w:rPr>
          <w:rFonts w:eastAsia="Calibri" w:cs="Times New Roman"/>
          <w:sz w:val="22"/>
          <w:lang w:val="tr-TR" w:eastAsia="tr-TR"/>
        </w:rPr>
        <w:t xml:space="preserve"> </w:t>
      </w:r>
      <w:r>
        <w:rPr>
          <w:rFonts w:eastAsia="Calibri" w:cs="Times New Roman"/>
          <w:sz w:val="22"/>
          <w:lang w:val="tr-TR" w:eastAsia="tr-TR"/>
        </w:rPr>
        <w:t>11 punto önce ve sonra 6</w:t>
      </w:r>
      <w:r w:rsidRPr="00C8540E">
        <w:t xml:space="preserv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w:t>
      </w:r>
      <w:r>
        <w:rPr>
          <w:rFonts w:eastAsia="Calibri" w:cs="Times New Roman"/>
          <w:sz w:val="22"/>
          <w:lang w:val="tr-TR" w:eastAsia="tr-TR"/>
        </w:rPr>
        <w:t xml:space="preserv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w:t>
      </w:r>
      <w:r w:rsidRPr="00C8540E">
        <w:t xml:space="preserv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w:t>
      </w:r>
      <w:r w:rsidRPr="00C8540E">
        <w:t xml:space="preserv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w:t>
      </w:r>
    </w:p>
    <w:p w14:paraId="0CC4A9E3" w14:textId="67C0899E" w:rsidR="005822F5" w:rsidRPr="005822F5" w:rsidRDefault="00C8540E" w:rsidP="005822F5">
      <w:pPr>
        <w:spacing w:before="120"/>
        <w:rPr>
          <w:rFonts w:eastAsia="Calibri" w:cs="Times New Roman"/>
          <w:sz w:val="22"/>
          <w:lang w:val="tr-TR" w:eastAsia="tr-TR"/>
        </w:rPr>
      </w:pP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w:t>
      </w:r>
      <w:proofErr w:type="spellStart"/>
      <w:r w:rsidRPr="00C8540E">
        <w:rPr>
          <w:rFonts w:eastAsia="Calibri" w:cs="Times New Roman"/>
          <w:sz w:val="22"/>
          <w:lang w:val="tr-TR" w:eastAsia="tr-TR"/>
        </w:rPr>
        <w:t>Bookman</w:t>
      </w:r>
      <w:proofErr w:type="spellEnd"/>
      <w:r w:rsidRPr="00C8540E">
        <w:rPr>
          <w:rFonts w:eastAsia="Calibri" w:cs="Times New Roman"/>
          <w:sz w:val="22"/>
          <w:lang w:val="tr-TR" w:eastAsia="tr-TR"/>
        </w:rPr>
        <w:t xml:space="preserve"> </w:t>
      </w:r>
      <w:proofErr w:type="spellStart"/>
      <w:r w:rsidRPr="00C8540E">
        <w:rPr>
          <w:rFonts w:eastAsia="Calibri" w:cs="Times New Roman"/>
          <w:sz w:val="22"/>
          <w:lang w:val="tr-TR" w:eastAsia="tr-TR"/>
        </w:rPr>
        <w:t>Old</w:t>
      </w:r>
      <w:proofErr w:type="spellEnd"/>
      <w:r w:rsidRPr="00C8540E">
        <w:rPr>
          <w:rFonts w:eastAsia="Calibri" w:cs="Times New Roman"/>
          <w:sz w:val="22"/>
          <w:lang w:val="tr-TR" w:eastAsia="tr-TR"/>
        </w:rPr>
        <w:t xml:space="preserve"> Style 11 punto önce ve sonra 6</w:t>
      </w:r>
    </w:p>
    <w:p w14:paraId="1CD68F5F" w14:textId="77777777" w:rsidR="005822F5" w:rsidRPr="005822F5" w:rsidRDefault="005822F5" w:rsidP="005822F5">
      <w:pPr>
        <w:spacing w:before="120"/>
        <w:jc w:val="center"/>
        <w:rPr>
          <w:rFonts w:eastAsia="Calibri" w:cs="Times New Roman"/>
          <w:b/>
          <w:bCs/>
          <w:sz w:val="22"/>
          <w:lang w:val="tr-TR"/>
        </w:rPr>
      </w:pPr>
      <w:r w:rsidRPr="005822F5">
        <w:rPr>
          <w:rFonts w:eastAsia="Calibri" w:cs="Times New Roman"/>
          <w:b/>
          <w:bCs/>
          <w:sz w:val="22"/>
          <w:lang w:val="tr-TR"/>
        </w:rPr>
        <w:t>YÖNTEM</w:t>
      </w:r>
    </w:p>
    <w:p w14:paraId="6E46E60F" w14:textId="77777777" w:rsidR="005822F5" w:rsidRPr="005822F5" w:rsidRDefault="005822F5" w:rsidP="005822F5">
      <w:pPr>
        <w:spacing w:before="120"/>
        <w:rPr>
          <w:rFonts w:eastAsia="Calibri" w:cs="Times New Roman"/>
          <w:b/>
          <w:bCs/>
          <w:sz w:val="22"/>
          <w:lang w:val="tr-TR"/>
        </w:rPr>
      </w:pPr>
      <w:r w:rsidRPr="005822F5">
        <w:rPr>
          <w:rFonts w:eastAsia="Calibri" w:cs="Times New Roman"/>
          <w:b/>
          <w:bCs/>
          <w:sz w:val="22"/>
          <w:lang w:val="tr-TR"/>
        </w:rPr>
        <w:t>Araştırmanın Modeli</w:t>
      </w:r>
    </w:p>
    <w:p w14:paraId="7F44A8D0" w14:textId="77777777" w:rsidR="00C8540E" w:rsidRDefault="00C8540E" w:rsidP="005822F5">
      <w:pPr>
        <w:spacing w:before="120"/>
        <w:rPr>
          <w:rFonts w:eastAsia="Calibri" w:cs="Times New Roman"/>
          <w:sz w:val="22"/>
          <w:lang w:val="tr-TR"/>
        </w:rPr>
      </w:pP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lastRenderedPageBreak/>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w:t>
      </w:r>
    </w:p>
    <w:p w14:paraId="361B841D" w14:textId="70DB6DDB" w:rsidR="005822F5" w:rsidRPr="005822F5" w:rsidRDefault="005822F5" w:rsidP="005822F5">
      <w:pPr>
        <w:spacing w:before="120"/>
        <w:rPr>
          <w:rFonts w:eastAsia="Calibri" w:cs="Times New Roman"/>
          <w:b/>
          <w:bCs/>
          <w:sz w:val="22"/>
          <w:lang w:val="tr-TR"/>
        </w:rPr>
      </w:pPr>
      <w:r w:rsidRPr="005822F5">
        <w:rPr>
          <w:rFonts w:eastAsia="Calibri" w:cs="Times New Roman"/>
          <w:b/>
          <w:bCs/>
          <w:sz w:val="22"/>
          <w:lang w:val="tr-TR"/>
        </w:rPr>
        <w:t>Çalışma Materyali</w:t>
      </w:r>
      <w:r w:rsidR="00C8540E">
        <w:rPr>
          <w:rFonts w:eastAsia="Calibri" w:cs="Times New Roman"/>
          <w:b/>
          <w:bCs/>
          <w:sz w:val="22"/>
          <w:lang w:val="tr-TR"/>
        </w:rPr>
        <w:t>/Evren ve Örneklem</w:t>
      </w:r>
    </w:p>
    <w:p w14:paraId="58A80AB9" w14:textId="7C9E7093" w:rsidR="005822F5" w:rsidRPr="005822F5" w:rsidRDefault="00C8540E" w:rsidP="005822F5">
      <w:pPr>
        <w:spacing w:before="120"/>
        <w:rPr>
          <w:rFonts w:eastAsia="Calibri" w:cs="Times New Roman"/>
          <w:sz w:val="22"/>
          <w:lang w:val="tr-TR"/>
        </w:rPr>
      </w:pP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w:t>
      </w:r>
    </w:p>
    <w:p w14:paraId="41B05245" w14:textId="77777777" w:rsidR="005822F5" w:rsidRPr="005822F5" w:rsidRDefault="005822F5" w:rsidP="005822F5">
      <w:pPr>
        <w:spacing w:before="120"/>
        <w:rPr>
          <w:rFonts w:eastAsia="Calibri" w:cs="Times New Roman"/>
          <w:b/>
          <w:bCs/>
          <w:sz w:val="22"/>
          <w:lang w:val="tr-TR"/>
        </w:rPr>
      </w:pPr>
      <w:r w:rsidRPr="005822F5">
        <w:rPr>
          <w:rFonts w:eastAsia="Calibri" w:cs="Times New Roman"/>
          <w:b/>
          <w:bCs/>
          <w:sz w:val="22"/>
          <w:lang w:val="tr-TR"/>
        </w:rPr>
        <w:t>Verilerin Toplanması ve Analizi</w:t>
      </w:r>
    </w:p>
    <w:p w14:paraId="0779CF9D" w14:textId="17BBD684" w:rsidR="00C8540E" w:rsidRPr="00C8540E" w:rsidRDefault="00C8540E" w:rsidP="00C8540E">
      <w:pPr>
        <w:spacing w:before="120"/>
        <w:rPr>
          <w:rFonts w:eastAsia="Calibri" w:cs="Times New Roman"/>
          <w:sz w:val="22"/>
          <w:lang w:val="tr-TR"/>
        </w:rPr>
      </w:pP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w:t>
      </w:r>
    </w:p>
    <w:p w14:paraId="31F00CF2" w14:textId="6551A026" w:rsidR="005822F5" w:rsidRPr="005822F5" w:rsidRDefault="005822F5" w:rsidP="005822F5">
      <w:pPr>
        <w:spacing w:before="120"/>
        <w:jc w:val="center"/>
        <w:rPr>
          <w:rFonts w:eastAsia="Calibri" w:cs="Times New Roman"/>
          <w:b/>
          <w:bCs/>
          <w:sz w:val="22"/>
          <w:lang w:val="tr-TR"/>
        </w:rPr>
      </w:pPr>
      <w:r w:rsidRPr="005822F5">
        <w:rPr>
          <w:rFonts w:eastAsia="Calibri" w:cs="Times New Roman"/>
          <w:b/>
          <w:bCs/>
          <w:sz w:val="22"/>
          <w:lang w:val="tr-TR"/>
        </w:rPr>
        <w:t>BULGULAR</w:t>
      </w:r>
    </w:p>
    <w:p w14:paraId="25E1929A" w14:textId="3646E113" w:rsidR="005822F5" w:rsidRPr="005822F5" w:rsidRDefault="00C8540E" w:rsidP="005822F5">
      <w:pPr>
        <w:spacing w:before="120"/>
        <w:rPr>
          <w:rFonts w:eastAsia="Calibri" w:cs="Times New Roman"/>
          <w:b/>
          <w:bCs/>
          <w:sz w:val="22"/>
          <w:lang w:val="tr-TR"/>
        </w:rPr>
      </w:pPr>
      <w:r>
        <w:rPr>
          <w:rFonts w:eastAsia="Calibri" w:cs="Times New Roman"/>
          <w:b/>
          <w:bCs/>
          <w:sz w:val="22"/>
          <w:lang w:val="tr-TR"/>
        </w:rPr>
        <w:t>Yan Başlık (Varsa)</w:t>
      </w:r>
    </w:p>
    <w:p w14:paraId="47346E5B" w14:textId="77777777" w:rsidR="00C8540E" w:rsidRDefault="00C8540E" w:rsidP="005822F5">
      <w:pPr>
        <w:spacing w:before="120"/>
        <w:rPr>
          <w:rFonts w:eastAsia="Calibri" w:cs="Times New Roman"/>
          <w:sz w:val="22"/>
          <w:lang w:val="tr-TR"/>
        </w:rPr>
      </w:pP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w:t>
      </w:r>
      <w:r w:rsidRPr="00C8540E">
        <w:rPr>
          <w:rFonts w:eastAsia="Calibri" w:cs="Times New Roman"/>
          <w:sz w:val="22"/>
          <w:lang w:val="tr-TR"/>
        </w:rPr>
        <w:t xml:space="preserve"> </w:t>
      </w:r>
    </w:p>
    <w:p w14:paraId="242941D8" w14:textId="56DE735E" w:rsidR="005822F5" w:rsidRPr="005822F5" w:rsidRDefault="005822F5" w:rsidP="005822F5">
      <w:pPr>
        <w:spacing w:before="120"/>
        <w:jc w:val="center"/>
        <w:rPr>
          <w:rFonts w:eastAsia="Calibri" w:cs="Times New Roman"/>
          <w:b/>
          <w:bCs/>
          <w:sz w:val="22"/>
          <w:lang w:val="tr-TR"/>
        </w:rPr>
      </w:pPr>
      <w:r w:rsidRPr="005822F5">
        <w:rPr>
          <w:rFonts w:eastAsia="Calibri" w:cs="Times New Roman"/>
          <w:b/>
          <w:bCs/>
          <w:sz w:val="22"/>
          <w:lang w:val="tr-TR"/>
        </w:rPr>
        <w:t xml:space="preserve">TARTIŞMA VE </w:t>
      </w:r>
      <w:r w:rsidR="00C8540E" w:rsidRPr="005822F5">
        <w:rPr>
          <w:rFonts w:eastAsia="Calibri" w:cs="Times New Roman"/>
          <w:b/>
          <w:bCs/>
          <w:sz w:val="22"/>
          <w:lang w:val="tr-TR"/>
        </w:rPr>
        <w:t>SONUÇ</w:t>
      </w:r>
    </w:p>
    <w:p w14:paraId="57F71102" w14:textId="698DC81B" w:rsidR="005822F5" w:rsidRDefault="00C8540E" w:rsidP="00C8540E">
      <w:pPr>
        <w:spacing w:before="120"/>
        <w:rPr>
          <w:rFonts w:eastAsia="Calibri" w:cs="Times New Roman"/>
          <w:sz w:val="22"/>
          <w:lang w:val="tr-TR"/>
        </w:rPr>
      </w:pP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w:t>
      </w:r>
      <w:proofErr w:type="spellStart"/>
      <w:r w:rsidRPr="00C8540E">
        <w:rPr>
          <w:rFonts w:eastAsia="Calibri" w:cs="Times New Roman"/>
          <w:sz w:val="22"/>
          <w:lang w:val="tr-TR"/>
        </w:rPr>
        <w:t>Bookman</w:t>
      </w:r>
      <w:proofErr w:type="spellEnd"/>
      <w:r w:rsidRPr="00C8540E">
        <w:rPr>
          <w:rFonts w:eastAsia="Calibri" w:cs="Times New Roman"/>
          <w:sz w:val="22"/>
          <w:lang w:val="tr-TR"/>
        </w:rPr>
        <w:t xml:space="preserve"> </w:t>
      </w:r>
      <w:proofErr w:type="spellStart"/>
      <w:r w:rsidRPr="00C8540E">
        <w:rPr>
          <w:rFonts w:eastAsia="Calibri" w:cs="Times New Roman"/>
          <w:sz w:val="22"/>
          <w:lang w:val="tr-TR"/>
        </w:rPr>
        <w:t>Old</w:t>
      </w:r>
      <w:proofErr w:type="spellEnd"/>
      <w:r w:rsidRPr="00C8540E">
        <w:rPr>
          <w:rFonts w:eastAsia="Calibri" w:cs="Times New Roman"/>
          <w:sz w:val="22"/>
          <w:lang w:val="tr-TR"/>
        </w:rPr>
        <w:t xml:space="preserve"> Style 11 punto önce ve sonra 6 </w:t>
      </w:r>
    </w:p>
    <w:p w14:paraId="39DBCCF9" w14:textId="5442993D" w:rsidR="00C8540E" w:rsidRDefault="00C8540E" w:rsidP="00C8540E">
      <w:pPr>
        <w:spacing w:before="120"/>
        <w:rPr>
          <w:rFonts w:eastAsia="Calibri" w:cs="Times New Roman"/>
          <w:b/>
          <w:bCs/>
          <w:sz w:val="22"/>
          <w:lang w:val="tr-TR"/>
        </w:rPr>
      </w:pPr>
      <w:r w:rsidRPr="00C8540E">
        <w:rPr>
          <w:rFonts w:eastAsia="Calibri" w:cs="Times New Roman"/>
          <w:b/>
          <w:bCs/>
          <w:sz w:val="22"/>
          <w:lang w:val="tr-TR"/>
        </w:rPr>
        <w:t>Öneriler (Varsa)</w:t>
      </w:r>
    </w:p>
    <w:p w14:paraId="32223FF9" w14:textId="77777777" w:rsidR="00C8540E" w:rsidRPr="00C8540E" w:rsidRDefault="00C8540E" w:rsidP="00C8540E">
      <w:pPr>
        <w:spacing w:before="120"/>
        <w:rPr>
          <w:rFonts w:eastAsia="Calibri" w:cs="Times New Roman"/>
          <w:b/>
          <w:bCs/>
          <w:sz w:val="22"/>
          <w:lang w:val="tr-TR"/>
        </w:rPr>
      </w:pPr>
    </w:p>
    <w:p w14:paraId="3C546566" w14:textId="11E4FA03" w:rsidR="005822F5" w:rsidRPr="005822F5" w:rsidRDefault="005822F5" w:rsidP="005822F5">
      <w:pPr>
        <w:spacing w:before="120" w:after="120" w:line="276" w:lineRule="auto"/>
        <w:jc w:val="center"/>
        <w:rPr>
          <w:rFonts w:eastAsia="Calibri" w:cs="Times New Roman"/>
          <w:b/>
          <w:bCs/>
          <w:sz w:val="22"/>
          <w:lang w:val="tr-TR"/>
        </w:rPr>
      </w:pPr>
      <w:r w:rsidRPr="005822F5">
        <w:rPr>
          <w:rFonts w:eastAsia="Calibri" w:cs="Times New Roman"/>
          <w:b/>
          <w:bCs/>
          <w:sz w:val="22"/>
          <w:lang w:val="tr-TR"/>
        </w:rPr>
        <w:lastRenderedPageBreak/>
        <w:t>KAYNAK</w:t>
      </w:r>
      <w:r w:rsidR="00C8540E">
        <w:rPr>
          <w:rFonts w:eastAsia="Calibri" w:cs="Times New Roman"/>
          <w:b/>
          <w:bCs/>
          <w:sz w:val="22"/>
          <w:lang w:val="tr-TR"/>
        </w:rPr>
        <w:t>ÇA (Örnek)</w:t>
      </w:r>
    </w:p>
    <w:p w14:paraId="0CC2D492"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Acheampong</w:t>
      </w:r>
      <w:proofErr w:type="spellEnd"/>
      <w:r w:rsidRPr="005822F5">
        <w:rPr>
          <w:rFonts w:eastAsia="Calibri" w:cs="Times New Roman"/>
          <w:sz w:val="22"/>
          <w:lang w:val="tr-TR" w:eastAsia="tr-TR"/>
        </w:rPr>
        <w:t xml:space="preserve">, F. A., </w:t>
      </w:r>
      <w:proofErr w:type="spellStart"/>
      <w:r w:rsidRPr="005822F5">
        <w:rPr>
          <w:rFonts w:eastAsia="Calibri" w:cs="Times New Roman"/>
          <w:sz w:val="22"/>
          <w:lang w:val="tr-TR" w:eastAsia="tr-TR"/>
        </w:rPr>
        <w:t>Wenyu</w:t>
      </w:r>
      <w:proofErr w:type="spellEnd"/>
      <w:r w:rsidRPr="005822F5">
        <w:rPr>
          <w:rFonts w:eastAsia="Calibri" w:cs="Times New Roman"/>
          <w:sz w:val="22"/>
          <w:lang w:val="tr-TR" w:eastAsia="tr-TR"/>
        </w:rPr>
        <w:t xml:space="preserve">, C.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Nunoo</w:t>
      </w:r>
      <w:r w:rsidRPr="005822F5">
        <w:rPr>
          <w:rFonts w:ascii="Times New Roman" w:eastAsia="Calibri" w:hAnsi="Times New Roman" w:cs="Times New Roman"/>
          <w:sz w:val="22"/>
          <w:lang w:val="tr-TR" w:eastAsia="tr-TR"/>
        </w:rPr>
        <w:t>‐</w:t>
      </w:r>
      <w:r w:rsidRPr="005822F5">
        <w:rPr>
          <w:rFonts w:eastAsia="Calibri" w:cs="Times New Roman"/>
          <w:sz w:val="22"/>
          <w:lang w:val="tr-TR" w:eastAsia="tr-TR"/>
        </w:rPr>
        <w:t>Mensah</w:t>
      </w:r>
      <w:proofErr w:type="spellEnd"/>
      <w:r w:rsidRPr="005822F5">
        <w:rPr>
          <w:rFonts w:eastAsia="Calibri" w:cs="Times New Roman"/>
          <w:sz w:val="22"/>
          <w:lang w:val="tr-TR" w:eastAsia="tr-TR"/>
        </w:rPr>
        <w:t xml:space="preserve">, H. (2020). </w:t>
      </w:r>
      <w:proofErr w:type="spellStart"/>
      <w:r w:rsidRPr="005822F5">
        <w:rPr>
          <w:rFonts w:eastAsia="Calibri" w:cs="Times New Roman"/>
          <w:sz w:val="22"/>
          <w:lang w:val="tr-TR" w:eastAsia="tr-TR"/>
        </w:rPr>
        <w:t>Text</w:t>
      </w:r>
      <w:r w:rsidRPr="005822F5">
        <w:rPr>
          <w:rFonts w:ascii="Times New Roman" w:eastAsia="Calibri" w:hAnsi="Times New Roman" w:cs="Times New Roman"/>
          <w:sz w:val="22"/>
          <w:lang w:val="tr-TR" w:eastAsia="tr-TR"/>
        </w:rPr>
        <w:t>‐</w:t>
      </w:r>
      <w:r w:rsidRPr="005822F5">
        <w:rPr>
          <w:rFonts w:eastAsia="Calibri" w:cs="Times New Roman"/>
          <w:sz w:val="22"/>
          <w:lang w:val="tr-TR" w:eastAsia="tr-TR"/>
        </w:rPr>
        <w:t>based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emotion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detection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Advances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challenges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opportunities</w:t>
      </w:r>
      <w:proofErr w:type="spellEnd"/>
      <w:r w:rsidRPr="005822F5">
        <w:rPr>
          <w:rFonts w:eastAsia="Calibri" w:cs="Times New Roman"/>
          <w:sz w:val="22"/>
          <w:lang w:val="tr-TR" w:eastAsia="tr-TR"/>
        </w:rPr>
        <w:t xml:space="preserve">. </w:t>
      </w:r>
      <w:proofErr w:type="spellStart"/>
      <w:r w:rsidRPr="005822F5">
        <w:rPr>
          <w:rFonts w:eastAsia="Calibri" w:cs="Times New Roman"/>
          <w:i/>
          <w:iCs/>
          <w:sz w:val="22"/>
          <w:lang w:val="tr-TR" w:eastAsia="tr-TR"/>
        </w:rPr>
        <w:t>Engineering</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Reports</w:t>
      </w:r>
      <w:proofErr w:type="spellEnd"/>
      <w:r w:rsidRPr="005822F5">
        <w:rPr>
          <w:rFonts w:eastAsia="Calibri" w:cs="Times New Roman"/>
          <w:i/>
          <w:iCs/>
          <w:sz w:val="22"/>
          <w:lang w:val="tr-TR" w:eastAsia="tr-TR"/>
        </w:rPr>
        <w:t>, 2</w:t>
      </w:r>
      <w:r w:rsidRPr="005822F5">
        <w:rPr>
          <w:rFonts w:eastAsia="Calibri" w:cs="Times New Roman"/>
          <w:sz w:val="22"/>
          <w:lang w:val="tr-TR" w:eastAsia="tr-TR"/>
        </w:rPr>
        <w:t>(7), e12189.</w:t>
      </w:r>
    </w:p>
    <w:p w14:paraId="2961A8B3" w14:textId="77777777" w:rsidR="005822F5" w:rsidRPr="005822F5" w:rsidRDefault="005822F5" w:rsidP="00A822D8">
      <w:pPr>
        <w:spacing w:before="120" w:after="120"/>
        <w:ind w:left="567" w:hanging="567"/>
        <w:rPr>
          <w:rFonts w:eastAsia="Calibri" w:cs="Times New Roman"/>
          <w:color w:val="222222"/>
          <w:sz w:val="22"/>
          <w:shd w:val="clear" w:color="auto" w:fill="FFFFFF"/>
          <w:lang w:val="tr-TR"/>
        </w:rPr>
      </w:pPr>
      <w:r w:rsidRPr="005822F5">
        <w:rPr>
          <w:rFonts w:eastAsia="Calibri" w:cs="Times New Roman"/>
          <w:color w:val="222222"/>
          <w:sz w:val="22"/>
          <w:shd w:val="clear" w:color="auto" w:fill="FFFFFF"/>
          <w:lang w:val="tr-TR"/>
        </w:rPr>
        <w:t xml:space="preserve">Akgül, E. S., </w:t>
      </w:r>
      <w:proofErr w:type="spellStart"/>
      <w:r w:rsidRPr="005822F5">
        <w:rPr>
          <w:rFonts w:eastAsia="Calibri" w:cs="Times New Roman"/>
          <w:color w:val="222222"/>
          <w:sz w:val="22"/>
          <w:shd w:val="clear" w:color="auto" w:fill="FFFFFF"/>
          <w:lang w:val="tr-TR"/>
        </w:rPr>
        <w:t>Ertano</w:t>
      </w:r>
      <w:proofErr w:type="spellEnd"/>
      <w:r w:rsidRPr="005822F5">
        <w:rPr>
          <w:rFonts w:eastAsia="Calibri" w:cs="Times New Roman"/>
          <w:color w:val="222222"/>
          <w:sz w:val="22"/>
          <w:shd w:val="clear" w:color="auto" w:fill="FFFFFF"/>
          <w:lang w:val="tr-TR"/>
        </w:rPr>
        <w:t>, C. ve Diri, B. (2016). Twitter verileri ile duygu analizi. </w:t>
      </w:r>
      <w:r w:rsidRPr="005822F5">
        <w:rPr>
          <w:rFonts w:eastAsia="Calibri" w:cs="Times New Roman"/>
          <w:i/>
          <w:iCs/>
          <w:color w:val="222222"/>
          <w:sz w:val="22"/>
          <w:shd w:val="clear" w:color="auto" w:fill="FFFFFF"/>
          <w:lang w:val="tr-TR"/>
        </w:rPr>
        <w:t xml:space="preserve">Pamukkale </w:t>
      </w:r>
      <w:proofErr w:type="spellStart"/>
      <w:r w:rsidRPr="005822F5">
        <w:rPr>
          <w:rFonts w:eastAsia="Calibri" w:cs="Times New Roman"/>
          <w:i/>
          <w:iCs/>
          <w:color w:val="222222"/>
          <w:sz w:val="22"/>
          <w:shd w:val="clear" w:color="auto" w:fill="FFFFFF"/>
          <w:lang w:val="tr-TR"/>
        </w:rPr>
        <w:t>University</w:t>
      </w:r>
      <w:proofErr w:type="spellEnd"/>
      <w:r w:rsidRPr="005822F5">
        <w:rPr>
          <w:rFonts w:eastAsia="Calibri" w:cs="Times New Roman"/>
          <w:i/>
          <w:iCs/>
          <w:color w:val="222222"/>
          <w:sz w:val="22"/>
          <w:shd w:val="clear" w:color="auto" w:fill="FFFFFF"/>
          <w:lang w:val="tr-TR"/>
        </w:rPr>
        <w:t xml:space="preserve"> </w:t>
      </w:r>
      <w:proofErr w:type="spellStart"/>
      <w:r w:rsidRPr="005822F5">
        <w:rPr>
          <w:rFonts w:eastAsia="Calibri" w:cs="Times New Roman"/>
          <w:i/>
          <w:iCs/>
          <w:color w:val="222222"/>
          <w:sz w:val="22"/>
          <w:shd w:val="clear" w:color="auto" w:fill="FFFFFF"/>
          <w:lang w:val="tr-TR"/>
        </w:rPr>
        <w:t>Journal</w:t>
      </w:r>
      <w:proofErr w:type="spellEnd"/>
      <w:r w:rsidRPr="005822F5">
        <w:rPr>
          <w:rFonts w:eastAsia="Calibri" w:cs="Times New Roman"/>
          <w:i/>
          <w:iCs/>
          <w:color w:val="222222"/>
          <w:sz w:val="22"/>
          <w:shd w:val="clear" w:color="auto" w:fill="FFFFFF"/>
          <w:lang w:val="tr-TR"/>
        </w:rPr>
        <w:t xml:space="preserve"> of </w:t>
      </w:r>
      <w:proofErr w:type="spellStart"/>
      <w:r w:rsidRPr="005822F5">
        <w:rPr>
          <w:rFonts w:eastAsia="Calibri" w:cs="Times New Roman"/>
          <w:i/>
          <w:iCs/>
          <w:color w:val="222222"/>
          <w:sz w:val="22"/>
          <w:shd w:val="clear" w:color="auto" w:fill="FFFFFF"/>
          <w:lang w:val="tr-TR"/>
        </w:rPr>
        <w:t>Engineering</w:t>
      </w:r>
      <w:proofErr w:type="spellEnd"/>
      <w:r w:rsidRPr="005822F5">
        <w:rPr>
          <w:rFonts w:eastAsia="Calibri" w:cs="Times New Roman"/>
          <w:i/>
          <w:iCs/>
          <w:color w:val="222222"/>
          <w:sz w:val="22"/>
          <w:shd w:val="clear" w:color="auto" w:fill="FFFFFF"/>
          <w:lang w:val="tr-TR"/>
        </w:rPr>
        <w:t xml:space="preserve"> </w:t>
      </w:r>
      <w:proofErr w:type="spellStart"/>
      <w:r w:rsidRPr="005822F5">
        <w:rPr>
          <w:rFonts w:eastAsia="Calibri" w:cs="Times New Roman"/>
          <w:i/>
          <w:iCs/>
          <w:color w:val="222222"/>
          <w:sz w:val="22"/>
          <w:shd w:val="clear" w:color="auto" w:fill="FFFFFF"/>
          <w:lang w:val="tr-TR"/>
        </w:rPr>
        <w:t>Sciences</w:t>
      </w:r>
      <w:proofErr w:type="spellEnd"/>
      <w:r w:rsidRPr="005822F5">
        <w:rPr>
          <w:rFonts w:eastAsia="Calibri" w:cs="Times New Roman"/>
          <w:color w:val="222222"/>
          <w:sz w:val="22"/>
          <w:shd w:val="clear" w:color="auto" w:fill="FFFFFF"/>
          <w:lang w:val="tr-TR"/>
        </w:rPr>
        <w:t>,</w:t>
      </w:r>
      <w:r w:rsidR="00B16F55">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22</w:t>
      </w:r>
      <w:r w:rsidRPr="005822F5">
        <w:rPr>
          <w:rFonts w:eastAsia="Calibri" w:cs="Times New Roman"/>
          <w:color w:val="222222"/>
          <w:sz w:val="22"/>
          <w:shd w:val="clear" w:color="auto" w:fill="FFFFFF"/>
          <w:lang w:val="tr-TR"/>
        </w:rPr>
        <w:t>(2).</w:t>
      </w:r>
    </w:p>
    <w:p w14:paraId="2291B5B1"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 xml:space="preserve">Akın, B. ve Gürsoy Şimşek, U. T. (2018). Sosyal medya analitiği ile değer yaratma: duygu analizi ile geleceğe yönelim. </w:t>
      </w:r>
      <w:r w:rsidRPr="005822F5">
        <w:rPr>
          <w:rFonts w:eastAsia="Calibri" w:cs="Times New Roman"/>
          <w:i/>
          <w:iCs/>
          <w:sz w:val="22"/>
          <w:lang w:val="tr-TR"/>
        </w:rPr>
        <w:t>Mehmet Akif Ersoy Üniversitesi İktisadi ve İdari Bilimler Fakültesi Dergisi, 5</w:t>
      </w:r>
      <w:r w:rsidRPr="005822F5">
        <w:rPr>
          <w:rFonts w:eastAsia="Calibri" w:cs="Times New Roman"/>
          <w:sz w:val="22"/>
          <w:lang w:val="tr-TR"/>
        </w:rPr>
        <w:t xml:space="preserve">(3), 797-811. </w:t>
      </w:r>
    </w:p>
    <w:p w14:paraId="4AF418E6" w14:textId="77777777" w:rsidR="005822F5" w:rsidRPr="005822F5" w:rsidRDefault="005822F5" w:rsidP="00A822D8">
      <w:pPr>
        <w:spacing w:before="120" w:after="120"/>
        <w:ind w:left="567" w:hanging="567"/>
        <w:rPr>
          <w:rFonts w:eastAsia="Calibri" w:cs="Times New Roman"/>
          <w:color w:val="212529"/>
          <w:sz w:val="22"/>
          <w:shd w:val="clear" w:color="auto" w:fill="FFFFFF"/>
          <w:lang w:val="tr-TR"/>
        </w:rPr>
      </w:pPr>
      <w:r w:rsidRPr="005822F5">
        <w:rPr>
          <w:rFonts w:eastAsia="Calibri" w:cs="Times New Roman"/>
          <w:color w:val="212529"/>
          <w:sz w:val="22"/>
          <w:shd w:val="clear" w:color="auto" w:fill="FFFFFF"/>
          <w:lang w:val="tr-TR"/>
        </w:rPr>
        <w:t xml:space="preserve">Atlı, Y. ve İlhan, N. (2021). Duygu analizi için yeni bir sözlük: </w:t>
      </w:r>
      <w:proofErr w:type="spellStart"/>
      <w:r w:rsidRPr="005822F5">
        <w:rPr>
          <w:rFonts w:eastAsia="Calibri" w:cs="Times New Roman"/>
          <w:color w:val="212529"/>
          <w:sz w:val="22"/>
          <w:shd w:val="clear" w:color="auto" w:fill="FFFFFF"/>
          <w:lang w:val="tr-TR"/>
        </w:rPr>
        <w:t>NAYALex</w:t>
      </w:r>
      <w:proofErr w:type="spellEnd"/>
      <w:r w:rsidRPr="005822F5">
        <w:rPr>
          <w:rFonts w:eastAsia="Calibri" w:cs="Times New Roman"/>
          <w:color w:val="212529"/>
          <w:sz w:val="22"/>
          <w:shd w:val="clear" w:color="auto" w:fill="FFFFFF"/>
          <w:lang w:val="tr-TR"/>
        </w:rPr>
        <w:t xml:space="preserve"> duygu </w:t>
      </w:r>
      <w:proofErr w:type="gramStart"/>
      <w:r w:rsidRPr="005822F5">
        <w:rPr>
          <w:rFonts w:eastAsia="Calibri" w:cs="Times New Roman"/>
          <w:color w:val="212529"/>
          <w:sz w:val="22"/>
          <w:shd w:val="clear" w:color="auto" w:fill="FFFFFF"/>
          <w:lang w:val="tr-TR"/>
        </w:rPr>
        <w:t>sözlüğü .</w:t>
      </w:r>
      <w:proofErr w:type="gramEnd"/>
      <w:r w:rsidRPr="005822F5">
        <w:rPr>
          <w:rFonts w:eastAsia="Calibri" w:cs="Times New Roman"/>
          <w:color w:val="212529"/>
          <w:sz w:val="22"/>
          <w:shd w:val="clear" w:color="auto" w:fill="FFFFFF"/>
          <w:lang w:val="tr-TR"/>
        </w:rPr>
        <w:t xml:space="preserve"> </w:t>
      </w:r>
      <w:r w:rsidRPr="005822F5">
        <w:rPr>
          <w:rFonts w:eastAsia="Calibri" w:cs="Times New Roman"/>
          <w:i/>
          <w:iCs/>
          <w:color w:val="212529"/>
          <w:sz w:val="22"/>
          <w:shd w:val="clear" w:color="auto" w:fill="FFFFFF"/>
          <w:lang w:val="tr-TR"/>
        </w:rPr>
        <w:t>Avrupa Bilim ve Teknoloji Dergisi</w:t>
      </w:r>
      <w:r w:rsidRPr="005822F5">
        <w:rPr>
          <w:rFonts w:eastAsia="Calibri" w:cs="Times New Roman"/>
          <w:color w:val="212529"/>
          <w:sz w:val="22"/>
          <w:shd w:val="clear" w:color="auto" w:fill="FFFFFF"/>
          <w:lang w:val="tr-TR"/>
        </w:rPr>
        <w:t xml:space="preserve">, (27), 1050-1060. </w:t>
      </w:r>
    </w:p>
    <w:p w14:paraId="116C01FB"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Camacho-Morles</w:t>
      </w:r>
      <w:proofErr w:type="spellEnd"/>
      <w:r w:rsidRPr="005822F5">
        <w:rPr>
          <w:rFonts w:eastAsia="Calibri" w:cs="Times New Roman"/>
          <w:sz w:val="22"/>
          <w:lang w:val="tr-TR" w:eastAsia="tr-TR"/>
        </w:rPr>
        <w:t xml:space="preserve">, J., </w:t>
      </w:r>
      <w:proofErr w:type="spellStart"/>
      <w:r w:rsidRPr="005822F5">
        <w:rPr>
          <w:rFonts w:eastAsia="Calibri" w:cs="Times New Roman"/>
          <w:sz w:val="22"/>
          <w:lang w:val="tr-TR" w:eastAsia="tr-TR"/>
        </w:rPr>
        <w:t>Slemp</w:t>
      </w:r>
      <w:proofErr w:type="spellEnd"/>
      <w:r w:rsidRPr="005822F5">
        <w:rPr>
          <w:rFonts w:eastAsia="Calibri" w:cs="Times New Roman"/>
          <w:sz w:val="22"/>
          <w:lang w:val="tr-TR" w:eastAsia="tr-TR"/>
        </w:rPr>
        <w:t xml:space="preserve">, G. R., </w:t>
      </w:r>
      <w:proofErr w:type="spellStart"/>
      <w:r w:rsidRPr="005822F5">
        <w:rPr>
          <w:rFonts w:eastAsia="Calibri" w:cs="Times New Roman"/>
          <w:sz w:val="22"/>
          <w:lang w:val="tr-TR" w:eastAsia="tr-TR"/>
        </w:rPr>
        <w:t>Pekrun</w:t>
      </w:r>
      <w:proofErr w:type="spellEnd"/>
      <w:r w:rsidRPr="005822F5">
        <w:rPr>
          <w:rFonts w:eastAsia="Calibri" w:cs="Times New Roman"/>
          <w:sz w:val="22"/>
          <w:lang w:val="tr-TR" w:eastAsia="tr-TR"/>
        </w:rPr>
        <w:t xml:space="preserve">, R., </w:t>
      </w:r>
      <w:proofErr w:type="spellStart"/>
      <w:r w:rsidRPr="005822F5">
        <w:rPr>
          <w:rFonts w:eastAsia="Calibri" w:cs="Times New Roman"/>
          <w:sz w:val="22"/>
          <w:lang w:val="tr-TR" w:eastAsia="tr-TR"/>
        </w:rPr>
        <w:t>Loderer</w:t>
      </w:r>
      <w:proofErr w:type="spellEnd"/>
      <w:r w:rsidRPr="005822F5">
        <w:rPr>
          <w:rFonts w:eastAsia="Calibri" w:cs="Times New Roman"/>
          <w:sz w:val="22"/>
          <w:lang w:val="tr-TR" w:eastAsia="tr-TR"/>
        </w:rPr>
        <w:t xml:space="preserve">, K., </w:t>
      </w:r>
      <w:proofErr w:type="spellStart"/>
      <w:r w:rsidRPr="005822F5">
        <w:rPr>
          <w:rFonts w:eastAsia="Calibri" w:cs="Times New Roman"/>
          <w:sz w:val="22"/>
          <w:lang w:val="tr-TR" w:eastAsia="tr-TR"/>
        </w:rPr>
        <w:t>Hou</w:t>
      </w:r>
      <w:proofErr w:type="spellEnd"/>
      <w:r w:rsidRPr="005822F5">
        <w:rPr>
          <w:rFonts w:eastAsia="Calibri" w:cs="Times New Roman"/>
          <w:sz w:val="22"/>
          <w:lang w:val="tr-TR" w:eastAsia="tr-TR"/>
        </w:rPr>
        <w:t xml:space="preserve">, H.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Oades</w:t>
      </w:r>
      <w:proofErr w:type="spellEnd"/>
      <w:r w:rsidRPr="005822F5">
        <w:rPr>
          <w:rFonts w:eastAsia="Calibri" w:cs="Times New Roman"/>
          <w:sz w:val="22"/>
          <w:lang w:val="tr-TR" w:eastAsia="tr-TR"/>
        </w:rPr>
        <w:t xml:space="preserve">, L. G. (2021). Activity </w:t>
      </w:r>
      <w:proofErr w:type="spellStart"/>
      <w:r w:rsidRPr="005822F5">
        <w:rPr>
          <w:rFonts w:eastAsia="Calibri" w:cs="Times New Roman"/>
          <w:sz w:val="22"/>
          <w:lang w:val="tr-TR" w:eastAsia="tr-TR"/>
        </w:rPr>
        <w:t>achievement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emotions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academic</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performance</w:t>
      </w:r>
      <w:proofErr w:type="spellEnd"/>
      <w:r w:rsidRPr="005822F5">
        <w:rPr>
          <w:rFonts w:eastAsia="Calibri" w:cs="Times New Roman"/>
          <w:sz w:val="22"/>
          <w:lang w:val="tr-TR" w:eastAsia="tr-TR"/>
        </w:rPr>
        <w:t>: A meta-</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Educational</w:t>
      </w:r>
      <w:proofErr w:type="spellEnd"/>
      <w:r w:rsidRPr="005822F5">
        <w:rPr>
          <w:rFonts w:eastAsia="Calibri" w:cs="Times New Roman"/>
          <w:sz w:val="22"/>
          <w:lang w:val="tr-TR" w:eastAsia="tr-TR"/>
        </w:rPr>
        <w:t xml:space="preserve"> </w:t>
      </w:r>
      <w:proofErr w:type="spellStart"/>
      <w:r w:rsidRPr="005822F5">
        <w:rPr>
          <w:rFonts w:eastAsia="Calibri" w:cs="Times New Roman"/>
          <w:i/>
          <w:iCs/>
          <w:sz w:val="22"/>
          <w:lang w:val="tr-TR" w:eastAsia="tr-TR"/>
        </w:rPr>
        <w:t>Psychology</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Review</w:t>
      </w:r>
      <w:proofErr w:type="spellEnd"/>
      <w:r w:rsidRPr="005822F5">
        <w:rPr>
          <w:rFonts w:eastAsia="Calibri" w:cs="Times New Roman"/>
          <w:i/>
          <w:iCs/>
          <w:sz w:val="22"/>
          <w:lang w:val="tr-TR" w:eastAsia="tr-TR"/>
        </w:rPr>
        <w:t>, 33</w:t>
      </w:r>
      <w:r w:rsidRPr="005822F5">
        <w:rPr>
          <w:rFonts w:eastAsia="Calibri" w:cs="Times New Roman"/>
          <w:sz w:val="22"/>
          <w:lang w:val="tr-TR" w:eastAsia="tr-TR"/>
        </w:rPr>
        <w:t>(3), 1051-1095.</w:t>
      </w:r>
    </w:p>
    <w:p w14:paraId="7794A62A" w14:textId="77777777" w:rsidR="005822F5" w:rsidRPr="005822F5" w:rsidRDefault="005822F5" w:rsidP="00A822D8">
      <w:pPr>
        <w:spacing w:before="120" w:after="120"/>
        <w:ind w:left="567" w:hanging="567"/>
        <w:rPr>
          <w:rFonts w:eastAsia="Calibri" w:cs="Times New Roman"/>
          <w:color w:val="222222"/>
          <w:sz w:val="22"/>
          <w:shd w:val="clear" w:color="auto" w:fill="FFFFFF"/>
          <w:lang w:val="tr-TR"/>
        </w:rPr>
      </w:pPr>
      <w:proofErr w:type="spellStart"/>
      <w:r w:rsidRPr="005822F5">
        <w:rPr>
          <w:rFonts w:eastAsia="Calibri" w:cs="Times New Roman"/>
          <w:color w:val="222222"/>
          <w:sz w:val="22"/>
          <w:shd w:val="clear" w:color="auto" w:fill="FFFFFF"/>
          <w:lang w:val="tr-TR"/>
        </w:rPr>
        <w:t>Cetin</w:t>
      </w:r>
      <w:proofErr w:type="spellEnd"/>
      <w:r w:rsidRPr="005822F5">
        <w:rPr>
          <w:rFonts w:eastAsia="Calibri" w:cs="Times New Roman"/>
          <w:color w:val="222222"/>
          <w:sz w:val="22"/>
          <w:shd w:val="clear" w:color="auto" w:fill="FFFFFF"/>
          <w:lang w:val="tr-TR"/>
        </w:rPr>
        <w:t>, F. S. ve Eryiğit, G. (2018). Türkçe hedef tabanlı duygu analizi için alt görevlerin incelenmesi–hedef terim, hedef kategori ve duygu sınıfı belirleme. </w:t>
      </w:r>
      <w:r w:rsidRPr="005822F5">
        <w:rPr>
          <w:rFonts w:eastAsia="Calibri" w:cs="Times New Roman"/>
          <w:i/>
          <w:iCs/>
          <w:color w:val="222222"/>
          <w:sz w:val="22"/>
          <w:shd w:val="clear" w:color="auto" w:fill="FFFFFF"/>
          <w:lang w:val="tr-TR"/>
        </w:rPr>
        <w:t>Bilişim Teknolojileri Dergisi</w:t>
      </w:r>
      <w:r w:rsidRPr="005822F5">
        <w:rPr>
          <w:rFonts w:eastAsia="Calibri" w:cs="Times New Roman"/>
          <w:color w:val="222222"/>
          <w:sz w:val="22"/>
          <w:shd w:val="clear" w:color="auto" w:fill="FFFFFF"/>
          <w:lang w:val="tr-TR"/>
        </w:rPr>
        <w:t>,</w:t>
      </w:r>
      <w:r w:rsidR="00B16F55">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11</w:t>
      </w:r>
      <w:r w:rsidRPr="005822F5">
        <w:rPr>
          <w:rFonts w:eastAsia="Calibri" w:cs="Times New Roman"/>
          <w:color w:val="222222"/>
          <w:sz w:val="22"/>
          <w:shd w:val="clear" w:color="auto" w:fill="FFFFFF"/>
          <w:lang w:val="tr-TR"/>
        </w:rPr>
        <w:t>(1), 43-56.</w:t>
      </w:r>
    </w:p>
    <w:p w14:paraId="1CB78B00"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 xml:space="preserve">Çalak, E. (2009). </w:t>
      </w:r>
      <w:r w:rsidRPr="005822F5">
        <w:rPr>
          <w:rFonts w:eastAsia="Calibri" w:cs="Times New Roman"/>
          <w:i/>
          <w:iCs/>
          <w:sz w:val="22"/>
          <w:lang w:val="tr-TR"/>
        </w:rPr>
        <w:t>Öfkeden sevgiye üç hâkim duygu</w:t>
      </w:r>
      <w:r w:rsidRPr="005822F5">
        <w:rPr>
          <w:rFonts w:eastAsia="Calibri" w:cs="Times New Roman"/>
          <w:sz w:val="22"/>
          <w:lang w:val="tr-TR"/>
        </w:rPr>
        <w:t>. İstanbul: Barış İlhan Yayınevi.</w:t>
      </w:r>
    </w:p>
    <w:p w14:paraId="485C4EA6" w14:textId="77777777" w:rsidR="005822F5" w:rsidRPr="005822F5" w:rsidRDefault="005822F5" w:rsidP="00A822D8">
      <w:pPr>
        <w:spacing w:before="120" w:after="120"/>
        <w:ind w:left="567" w:hanging="567"/>
        <w:rPr>
          <w:rFonts w:eastAsia="Calibri" w:cs="Times New Roman"/>
          <w:color w:val="222222"/>
          <w:sz w:val="22"/>
          <w:shd w:val="clear" w:color="auto" w:fill="FFFFFF"/>
          <w:lang w:val="tr-TR"/>
        </w:rPr>
      </w:pPr>
      <w:r w:rsidRPr="005822F5">
        <w:rPr>
          <w:rFonts w:eastAsia="Calibri" w:cs="Times New Roman"/>
          <w:color w:val="222222"/>
          <w:sz w:val="22"/>
          <w:shd w:val="clear" w:color="auto" w:fill="FFFFFF"/>
          <w:lang w:val="tr-TR"/>
        </w:rPr>
        <w:t>Çiftçi, Ö. ve Kaya (2020). Ortaokul Türkçe ders kitaplarındaki masalların duygusal yön analizine göre değerlendirilmesi.</w:t>
      </w:r>
      <w:r w:rsidR="0030795D">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Van Yüzüncü Yıl Üniversitesi Eğitim Fakültesi Dergisi</w:t>
      </w:r>
      <w:r w:rsidRPr="005822F5">
        <w:rPr>
          <w:rFonts w:eastAsia="Calibri" w:cs="Times New Roman"/>
          <w:color w:val="222222"/>
          <w:sz w:val="22"/>
          <w:shd w:val="clear" w:color="auto" w:fill="FFFFFF"/>
          <w:lang w:val="tr-TR"/>
        </w:rPr>
        <w:t>,</w:t>
      </w:r>
      <w:r w:rsidR="00B16F55">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17</w:t>
      </w:r>
      <w:r w:rsidRPr="005822F5">
        <w:rPr>
          <w:rFonts w:eastAsia="Calibri" w:cs="Times New Roman"/>
          <w:color w:val="222222"/>
          <w:sz w:val="22"/>
          <w:shd w:val="clear" w:color="auto" w:fill="FFFFFF"/>
          <w:lang w:val="tr-TR"/>
        </w:rPr>
        <w:t>(1), 799-822.</w:t>
      </w:r>
    </w:p>
    <w:p w14:paraId="1842135E"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 xml:space="preserve">Erol, S. (2021). Yabancı dil olarak Türkçe öğrenenlerin yazılı anlatımları üzerine bir inceleme: duygusal yön </w:t>
      </w:r>
      <w:r w:rsidR="00A822D8" w:rsidRPr="005822F5">
        <w:rPr>
          <w:rFonts w:eastAsia="Calibri" w:cs="Times New Roman"/>
          <w:sz w:val="22"/>
          <w:lang w:val="tr-TR"/>
        </w:rPr>
        <w:t>analizi.</w:t>
      </w:r>
      <w:r w:rsidRPr="005822F5">
        <w:rPr>
          <w:rFonts w:eastAsia="Calibri" w:cs="Times New Roman"/>
          <w:i/>
          <w:iCs/>
          <w:sz w:val="22"/>
          <w:lang w:val="tr-TR"/>
        </w:rPr>
        <w:t xml:space="preserve"> EKEV Akademi </w:t>
      </w:r>
      <w:r w:rsidR="00FF6349" w:rsidRPr="005822F5">
        <w:rPr>
          <w:rFonts w:eastAsia="Calibri" w:cs="Times New Roman"/>
          <w:i/>
          <w:iCs/>
          <w:sz w:val="22"/>
          <w:lang w:val="tr-TR"/>
        </w:rPr>
        <w:t>Dergisi, 0</w:t>
      </w:r>
      <w:r w:rsidR="00FF6349">
        <w:rPr>
          <w:rFonts w:eastAsia="Calibri" w:cs="Times New Roman"/>
          <w:sz w:val="22"/>
          <w:lang w:val="tr-TR"/>
        </w:rPr>
        <w:t>(86)</w:t>
      </w:r>
      <w:r w:rsidR="00A822D8">
        <w:rPr>
          <w:rFonts w:eastAsia="Calibri" w:cs="Times New Roman"/>
          <w:sz w:val="22"/>
          <w:lang w:val="tr-TR"/>
        </w:rPr>
        <w:t>, 483-496</w:t>
      </w:r>
      <w:r w:rsidRPr="005822F5">
        <w:rPr>
          <w:rFonts w:eastAsia="Calibri" w:cs="Times New Roman"/>
          <w:sz w:val="22"/>
          <w:lang w:val="tr-TR"/>
        </w:rPr>
        <w:t xml:space="preserve">. </w:t>
      </w:r>
    </w:p>
    <w:p w14:paraId="39EDC78E" w14:textId="77777777" w:rsidR="005822F5" w:rsidRPr="005822F5" w:rsidRDefault="005822F5" w:rsidP="00A822D8">
      <w:pPr>
        <w:spacing w:before="120" w:after="120"/>
        <w:ind w:left="567" w:hanging="567"/>
        <w:rPr>
          <w:rFonts w:eastAsia="Calibri" w:cs="Times New Roman"/>
          <w:color w:val="222222"/>
          <w:sz w:val="22"/>
          <w:shd w:val="clear" w:color="auto" w:fill="FFFFFF"/>
          <w:lang w:val="tr-TR"/>
        </w:rPr>
      </w:pPr>
      <w:r w:rsidRPr="005822F5">
        <w:rPr>
          <w:rFonts w:eastAsia="Calibri" w:cs="Times New Roman"/>
          <w:color w:val="222222"/>
          <w:sz w:val="22"/>
          <w:shd w:val="clear" w:color="auto" w:fill="FFFFFF"/>
          <w:lang w:val="tr-TR"/>
        </w:rPr>
        <w:t>İlhan, N. ve Sağaltıcı, D. (2020). Twitter'da duygu analizi.</w:t>
      </w:r>
      <w:r w:rsidR="0030795D">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Harran Üniversitesi Mühendislik Dergisi</w:t>
      </w:r>
      <w:r w:rsidRPr="005822F5">
        <w:rPr>
          <w:rFonts w:eastAsia="Calibri" w:cs="Times New Roman"/>
          <w:color w:val="222222"/>
          <w:sz w:val="22"/>
          <w:shd w:val="clear" w:color="auto" w:fill="FFFFFF"/>
          <w:lang w:val="tr-TR"/>
        </w:rPr>
        <w:t>,</w:t>
      </w:r>
      <w:r w:rsidR="0030795D">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5</w:t>
      </w:r>
      <w:r w:rsidRPr="005822F5">
        <w:rPr>
          <w:rFonts w:eastAsia="Calibri" w:cs="Times New Roman"/>
          <w:color w:val="222222"/>
          <w:sz w:val="22"/>
          <w:shd w:val="clear" w:color="auto" w:fill="FFFFFF"/>
          <w:lang w:val="tr-TR"/>
        </w:rPr>
        <w:t>(2), 146-156.</w:t>
      </w:r>
    </w:p>
    <w:p w14:paraId="720D5438"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 xml:space="preserve">Kalenderoğlu, İ. ve Arslan, H. (2017). Türkçenin yabancı dil olarak öğretiminde kullanılan ders kitaplarında duygu bildiren ifadeler. </w:t>
      </w:r>
      <w:r w:rsidRPr="005822F5">
        <w:rPr>
          <w:rFonts w:eastAsia="Calibri" w:cs="Times New Roman"/>
          <w:i/>
          <w:iCs/>
          <w:sz w:val="22"/>
          <w:lang w:val="tr-TR"/>
        </w:rPr>
        <w:t xml:space="preserve">21. Yüzyılda Eğitim ve Toplum Eğitim Bilimleri ve Sosyal Araştırmalar </w:t>
      </w:r>
      <w:r w:rsidR="00A822D8" w:rsidRPr="005822F5">
        <w:rPr>
          <w:rFonts w:eastAsia="Calibri" w:cs="Times New Roman"/>
          <w:i/>
          <w:iCs/>
          <w:sz w:val="22"/>
          <w:lang w:val="tr-TR"/>
        </w:rPr>
        <w:t>Dergisi, 6</w:t>
      </w:r>
      <w:r w:rsidRPr="005822F5">
        <w:rPr>
          <w:rFonts w:eastAsia="Calibri" w:cs="Times New Roman"/>
          <w:sz w:val="22"/>
          <w:lang w:val="tr-TR"/>
        </w:rPr>
        <w:t xml:space="preserve"> (17), 0-</w:t>
      </w:r>
      <w:r w:rsidR="00A822D8" w:rsidRPr="005822F5">
        <w:rPr>
          <w:rFonts w:eastAsia="Calibri" w:cs="Times New Roman"/>
          <w:sz w:val="22"/>
          <w:lang w:val="tr-TR"/>
        </w:rPr>
        <w:t>0.</w:t>
      </w:r>
    </w:p>
    <w:p w14:paraId="0464ED0C"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 xml:space="preserve">Kaya, M. (2020). Minik Teyze öyküsünde işlenen eğitsel değerlerin duygusal yön analizi ile </w:t>
      </w:r>
      <w:r w:rsidR="00A822D8" w:rsidRPr="005822F5">
        <w:rPr>
          <w:rFonts w:eastAsia="Calibri" w:cs="Times New Roman"/>
          <w:sz w:val="22"/>
          <w:lang w:val="tr-TR"/>
        </w:rPr>
        <w:t>belirlenmesi.</w:t>
      </w:r>
      <w:r w:rsidRPr="005822F5">
        <w:rPr>
          <w:rFonts w:eastAsia="Calibri" w:cs="Times New Roman"/>
          <w:sz w:val="22"/>
          <w:lang w:val="tr-TR"/>
        </w:rPr>
        <w:t xml:space="preserve"> </w:t>
      </w:r>
      <w:r w:rsidRPr="005822F5">
        <w:rPr>
          <w:rFonts w:eastAsia="Calibri" w:cs="Times New Roman"/>
          <w:i/>
          <w:iCs/>
          <w:sz w:val="22"/>
          <w:lang w:val="tr-TR"/>
        </w:rPr>
        <w:t>Kuram ve Uyg</w:t>
      </w:r>
      <w:r w:rsidR="00A822D8">
        <w:rPr>
          <w:rFonts w:eastAsia="Calibri" w:cs="Times New Roman"/>
          <w:i/>
          <w:iCs/>
          <w:sz w:val="22"/>
          <w:lang w:val="tr-TR"/>
        </w:rPr>
        <w:t>ulamada Sosyal Bilimler Dergisi</w:t>
      </w:r>
      <w:r w:rsidRPr="005822F5">
        <w:rPr>
          <w:rFonts w:eastAsia="Calibri" w:cs="Times New Roman"/>
          <w:i/>
          <w:iCs/>
          <w:sz w:val="22"/>
          <w:lang w:val="tr-TR"/>
        </w:rPr>
        <w:t>, 4</w:t>
      </w:r>
      <w:r w:rsidR="00A822D8">
        <w:rPr>
          <w:rFonts w:eastAsia="Calibri" w:cs="Times New Roman"/>
          <w:sz w:val="22"/>
          <w:lang w:val="tr-TR"/>
        </w:rPr>
        <w:t>(1)</w:t>
      </w:r>
      <w:r w:rsidRPr="005822F5">
        <w:rPr>
          <w:rFonts w:eastAsia="Calibri" w:cs="Times New Roman"/>
          <w:sz w:val="22"/>
          <w:lang w:val="tr-TR"/>
        </w:rPr>
        <w:t>, 35-</w:t>
      </w:r>
      <w:r w:rsidR="00A822D8" w:rsidRPr="005822F5">
        <w:rPr>
          <w:rFonts w:eastAsia="Calibri" w:cs="Times New Roman"/>
          <w:sz w:val="22"/>
          <w:lang w:val="tr-TR"/>
        </w:rPr>
        <w:t>43.</w:t>
      </w:r>
      <w:r w:rsidRPr="005822F5">
        <w:rPr>
          <w:rFonts w:eastAsia="Calibri" w:cs="Times New Roman"/>
          <w:sz w:val="22"/>
          <w:lang w:val="tr-TR"/>
        </w:rPr>
        <w:t xml:space="preserve"> </w:t>
      </w:r>
    </w:p>
    <w:p w14:paraId="2EE68CD9"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Keltner</w:t>
      </w:r>
      <w:proofErr w:type="spellEnd"/>
      <w:r w:rsidRPr="005822F5">
        <w:rPr>
          <w:rFonts w:eastAsia="Calibri" w:cs="Times New Roman"/>
          <w:sz w:val="22"/>
          <w:lang w:val="tr-TR" w:eastAsia="tr-TR"/>
        </w:rPr>
        <w:t xml:space="preserve">, D.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Haidt</w:t>
      </w:r>
      <w:proofErr w:type="spellEnd"/>
      <w:r w:rsidRPr="005822F5">
        <w:rPr>
          <w:rFonts w:eastAsia="Calibri" w:cs="Times New Roman"/>
          <w:sz w:val="22"/>
          <w:lang w:val="tr-TR" w:eastAsia="tr-TR"/>
        </w:rPr>
        <w:t xml:space="preserve">, J. (1999). </w:t>
      </w:r>
      <w:proofErr w:type="spellStart"/>
      <w:r w:rsidRPr="005822F5">
        <w:rPr>
          <w:rFonts w:eastAsia="Calibri" w:cs="Times New Roman"/>
          <w:sz w:val="22"/>
          <w:lang w:val="tr-TR" w:eastAsia="tr-TR"/>
        </w:rPr>
        <w:t>Social</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functions</w:t>
      </w:r>
      <w:proofErr w:type="spellEnd"/>
      <w:r w:rsidRPr="005822F5">
        <w:rPr>
          <w:rFonts w:eastAsia="Calibri" w:cs="Times New Roman"/>
          <w:sz w:val="22"/>
          <w:lang w:val="tr-TR" w:eastAsia="tr-TR"/>
        </w:rPr>
        <w:t xml:space="preserve"> of </w:t>
      </w:r>
      <w:proofErr w:type="spellStart"/>
      <w:r w:rsidRPr="005822F5">
        <w:rPr>
          <w:rFonts w:eastAsia="Calibri" w:cs="Times New Roman"/>
          <w:sz w:val="22"/>
          <w:lang w:val="tr-TR" w:eastAsia="tr-TR"/>
        </w:rPr>
        <w:t>emotions</w:t>
      </w:r>
      <w:proofErr w:type="spellEnd"/>
      <w:r w:rsidRPr="005822F5">
        <w:rPr>
          <w:rFonts w:eastAsia="Calibri" w:cs="Times New Roman"/>
          <w:sz w:val="22"/>
          <w:lang w:val="tr-TR" w:eastAsia="tr-TR"/>
        </w:rPr>
        <w:t xml:space="preserve"> at </w:t>
      </w:r>
      <w:proofErr w:type="spellStart"/>
      <w:r w:rsidRPr="005822F5">
        <w:rPr>
          <w:rFonts w:eastAsia="Calibri" w:cs="Times New Roman"/>
          <w:sz w:val="22"/>
          <w:lang w:val="tr-TR" w:eastAsia="tr-TR"/>
        </w:rPr>
        <w:t>four</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levels</w:t>
      </w:r>
      <w:proofErr w:type="spellEnd"/>
      <w:r w:rsidRPr="005822F5">
        <w:rPr>
          <w:rFonts w:eastAsia="Calibri" w:cs="Times New Roman"/>
          <w:sz w:val="22"/>
          <w:lang w:val="tr-TR" w:eastAsia="tr-TR"/>
        </w:rPr>
        <w:t xml:space="preserve"> of </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w:t>
      </w:r>
      <w:proofErr w:type="spellStart"/>
      <w:r w:rsidRPr="005822F5">
        <w:rPr>
          <w:rFonts w:eastAsia="Calibri" w:cs="Times New Roman"/>
          <w:i/>
          <w:iCs/>
          <w:sz w:val="22"/>
          <w:lang w:val="tr-TR" w:eastAsia="tr-TR"/>
        </w:rPr>
        <w:t>Cognition</w:t>
      </w:r>
      <w:proofErr w:type="spellEnd"/>
      <w:r w:rsidRPr="005822F5">
        <w:rPr>
          <w:rFonts w:eastAsia="Calibri" w:cs="Times New Roman"/>
          <w:i/>
          <w:iCs/>
          <w:sz w:val="22"/>
          <w:lang w:val="tr-TR" w:eastAsia="tr-TR"/>
        </w:rPr>
        <w:t xml:space="preserve"> &amp; </w:t>
      </w:r>
      <w:proofErr w:type="spellStart"/>
      <w:r w:rsidRPr="005822F5">
        <w:rPr>
          <w:rFonts w:eastAsia="Calibri" w:cs="Times New Roman"/>
          <w:i/>
          <w:iCs/>
          <w:sz w:val="22"/>
          <w:lang w:val="tr-TR" w:eastAsia="tr-TR"/>
        </w:rPr>
        <w:t>Emotion</w:t>
      </w:r>
      <w:proofErr w:type="spellEnd"/>
      <w:r w:rsidRPr="005822F5">
        <w:rPr>
          <w:rFonts w:eastAsia="Calibri" w:cs="Times New Roman"/>
          <w:i/>
          <w:iCs/>
          <w:sz w:val="22"/>
          <w:lang w:val="tr-TR" w:eastAsia="tr-TR"/>
        </w:rPr>
        <w:t>, 13</w:t>
      </w:r>
      <w:r w:rsidRPr="005822F5">
        <w:rPr>
          <w:rFonts w:eastAsia="Calibri" w:cs="Times New Roman"/>
          <w:sz w:val="22"/>
          <w:lang w:val="tr-TR" w:eastAsia="tr-TR"/>
        </w:rPr>
        <w:t>(5), 505-521.</w:t>
      </w:r>
    </w:p>
    <w:p w14:paraId="5DB6301B" w14:textId="77777777" w:rsidR="001A6AAF" w:rsidRPr="005822F5" w:rsidRDefault="001A6AAF" w:rsidP="001A6AAF">
      <w:pPr>
        <w:spacing w:before="120" w:after="120"/>
        <w:ind w:left="567" w:hanging="567"/>
        <w:rPr>
          <w:rFonts w:eastAsia="Calibri" w:cs="Times New Roman"/>
          <w:sz w:val="22"/>
          <w:lang w:val="tr-TR"/>
        </w:rPr>
      </w:pPr>
      <w:r w:rsidRPr="005822F5">
        <w:rPr>
          <w:rFonts w:eastAsia="Calibri" w:cs="Times New Roman"/>
          <w:sz w:val="22"/>
          <w:lang w:val="tr-TR"/>
        </w:rPr>
        <w:t>Kızılkaya, Y. M. (2018). D</w:t>
      </w:r>
      <w:r w:rsidRPr="005822F5">
        <w:rPr>
          <w:rFonts w:eastAsia="Calibri" w:cs="Times New Roman"/>
          <w:i/>
          <w:iCs/>
          <w:sz w:val="22"/>
          <w:lang w:val="tr-TR"/>
        </w:rPr>
        <w:t xml:space="preserve">uygu analizi ve sosyal medya alanında uygulama.(Yayımlanmamış doktora tezi). </w:t>
      </w:r>
      <w:r w:rsidRPr="005822F5">
        <w:rPr>
          <w:rFonts w:eastAsia="Calibri" w:cs="Times New Roman"/>
          <w:sz w:val="22"/>
          <w:lang w:val="tr-TR"/>
        </w:rPr>
        <w:t>Uludağ Üniversitesi Sosyal Bilimler Enstitüsü, Bursa.</w:t>
      </w:r>
    </w:p>
    <w:p w14:paraId="31605C64"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Kleres</w:t>
      </w:r>
      <w:proofErr w:type="spellEnd"/>
      <w:r w:rsidRPr="005822F5">
        <w:rPr>
          <w:rFonts w:eastAsia="Calibri" w:cs="Times New Roman"/>
          <w:sz w:val="22"/>
          <w:lang w:val="tr-TR" w:eastAsia="tr-TR"/>
        </w:rPr>
        <w:t xml:space="preserve">, J. (2011). </w:t>
      </w:r>
      <w:proofErr w:type="spellStart"/>
      <w:r w:rsidRPr="005822F5">
        <w:rPr>
          <w:rFonts w:eastAsia="Calibri" w:cs="Times New Roman"/>
          <w:sz w:val="22"/>
          <w:lang w:val="tr-TR" w:eastAsia="tr-TR"/>
        </w:rPr>
        <w:t>Emotions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narrative</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A </w:t>
      </w:r>
      <w:proofErr w:type="spellStart"/>
      <w:r w:rsidRPr="005822F5">
        <w:rPr>
          <w:rFonts w:eastAsia="Calibri" w:cs="Times New Roman"/>
          <w:sz w:val="22"/>
          <w:lang w:val="tr-TR" w:eastAsia="tr-TR"/>
        </w:rPr>
        <w:t>methodological</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approach</w:t>
      </w:r>
      <w:proofErr w:type="spellEnd"/>
      <w:r w:rsidRPr="005822F5">
        <w:rPr>
          <w:rFonts w:eastAsia="Calibri" w:cs="Times New Roman"/>
          <w:sz w:val="22"/>
          <w:lang w:val="tr-TR" w:eastAsia="tr-TR"/>
        </w:rPr>
        <w:t xml:space="preserve">. </w:t>
      </w:r>
      <w:proofErr w:type="spellStart"/>
      <w:r w:rsidRPr="005822F5">
        <w:rPr>
          <w:rFonts w:eastAsia="Calibri" w:cs="Times New Roman"/>
          <w:i/>
          <w:iCs/>
          <w:sz w:val="22"/>
          <w:lang w:val="tr-TR" w:eastAsia="tr-TR"/>
        </w:rPr>
        <w:t>Journal</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for</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the</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theory</w:t>
      </w:r>
      <w:proofErr w:type="spellEnd"/>
      <w:r w:rsidRPr="005822F5">
        <w:rPr>
          <w:rFonts w:eastAsia="Calibri" w:cs="Times New Roman"/>
          <w:i/>
          <w:iCs/>
          <w:sz w:val="22"/>
          <w:lang w:val="tr-TR" w:eastAsia="tr-TR"/>
        </w:rPr>
        <w:t xml:space="preserve"> of </w:t>
      </w:r>
      <w:proofErr w:type="spellStart"/>
      <w:r w:rsidRPr="005822F5">
        <w:rPr>
          <w:rFonts w:eastAsia="Calibri" w:cs="Times New Roman"/>
          <w:i/>
          <w:iCs/>
          <w:sz w:val="22"/>
          <w:lang w:val="tr-TR" w:eastAsia="tr-TR"/>
        </w:rPr>
        <w:t>social</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behaviour</w:t>
      </w:r>
      <w:proofErr w:type="spellEnd"/>
      <w:r w:rsidRPr="005822F5">
        <w:rPr>
          <w:rFonts w:eastAsia="Calibri" w:cs="Times New Roman"/>
          <w:i/>
          <w:iCs/>
          <w:sz w:val="22"/>
          <w:lang w:val="tr-TR" w:eastAsia="tr-TR"/>
        </w:rPr>
        <w:t>, 41</w:t>
      </w:r>
      <w:r w:rsidRPr="005822F5">
        <w:rPr>
          <w:rFonts w:eastAsia="Calibri" w:cs="Times New Roman"/>
          <w:sz w:val="22"/>
          <w:lang w:val="tr-TR" w:eastAsia="tr-TR"/>
        </w:rPr>
        <w:t>(2), 182-202.</w:t>
      </w:r>
    </w:p>
    <w:p w14:paraId="58C54756" w14:textId="77777777" w:rsidR="001A6AAF" w:rsidRPr="005822F5" w:rsidRDefault="001A6AAF" w:rsidP="001A6AAF">
      <w:pPr>
        <w:spacing w:before="120" w:after="120"/>
        <w:ind w:left="567" w:hanging="567"/>
        <w:rPr>
          <w:rFonts w:eastAsia="Calibri" w:cs="Times New Roman"/>
          <w:sz w:val="22"/>
          <w:lang w:val="tr-TR"/>
        </w:rPr>
      </w:pPr>
      <w:proofErr w:type="spellStart"/>
      <w:r w:rsidRPr="005822F5">
        <w:rPr>
          <w:rFonts w:eastAsia="Calibri" w:cs="Times New Roman"/>
          <w:sz w:val="22"/>
          <w:lang w:val="tr-TR"/>
        </w:rPr>
        <w:t>Mclaren</w:t>
      </w:r>
      <w:proofErr w:type="spellEnd"/>
      <w:r w:rsidRPr="005822F5">
        <w:rPr>
          <w:rFonts w:eastAsia="Calibri" w:cs="Times New Roman"/>
          <w:sz w:val="22"/>
          <w:lang w:val="tr-TR"/>
        </w:rPr>
        <w:t xml:space="preserve">, K. (2011). </w:t>
      </w:r>
      <w:r w:rsidRPr="005822F5">
        <w:rPr>
          <w:rFonts w:eastAsia="Calibri" w:cs="Times New Roman"/>
          <w:i/>
          <w:iCs/>
          <w:sz w:val="22"/>
          <w:lang w:val="tr-TR"/>
        </w:rPr>
        <w:t>Duyguların dili</w:t>
      </w:r>
      <w:r w:rsidRPr="005822F5">
        <w:rPr>
          <w:rFonts w:eastAsia="Calibri" w:cs="Times New Roman"/>
          <w:sz w:val="22"/>
          <w:lang w:val="tr-TR"/>
        </w:rPr>
        <w:t>. İstanbul: Butik Yayıncılık.</w:t>
      </w:r>
    </w:p>
    <w:p w14:paraId="234E945F"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MEB (2019). Türkçe dersi öğretim programı (İlkokul ve Ortaokul 1, 2, 3, 4, 5, 6, 7 ve 8. Sınıflar).http://mufredat.meb.gov.tr/</w:t>
      </w:r>
      <w:proofErr w:type="spellStart"/>
      <w:r w:rsidRPr="005822F5">
        <w:rPr>
          <w:rFonts w:eastAsia="Calibri" w:cs="Times New Roman"/>
          <w:sz w:val="22"/>
          <w:lang w:val="tr-TR"/>
        </w:rPr>
        <w:t>ProgramDetay.aspx?PID</w:t>
      </w:r>
      <w:proofErr w:type="spellEnd"/>
      <w:r w:rsidRPr="005822F5">
        <w:rPr>
          <w:rFonts w:eastAsia="Calibri" w:cs="Times New Roman"/>
          <w:sz w:val="22"/>
          <w:lang w:val="tr-TR"/>
        </w:rPr>
        <w:t>=663 sayfasından erişilmiştir.</w:t>
      </w:r>
    </w:p>
    <w:p w14:paraId="189ECA18" w14:textId="77777777" w:rsidR="005822F5" w:rsidRPr="005822F5" w:rsidRDefault="005822F5" w:rsidP="00A822D8">
      <w:pPr>
        <w:spacing w:before="120" w:after="120"/>
        <w:ind w:left="567" w:hanging="567"/>
        <w:rPr>
          <w:rFonts w:eastAsia="Calibri" w:cs="Times New Roman"/>
          <w:sz w:val="22"/>
          <w:lang w:val="tr-TR" w:eastAsia="tr-TR"/>
        </w:rPr>
      </w:pPr>
      <w:r w:rsidRPr="005822F5">
        <w:rPr>
          <w:rFonts w:eastAsia="Calibri" w:cs="Times New Roman"/>
          <w:sz w:val="22"/>
          <w:lang w:val="tr-TR" w:eastAsia="tr-TR"/>
        </w:rPr>
        <w:lastRenderedPageBreak/>
        <w:t xml:space="preserve">Mohammad, S. M. (2016). </w:t>
      </w:r>
      <w:proofErr w:type="spellStart"/>
      <w:r w:rsidRPr="005822F5">
        <w:rPr>
          <w:rFonts w:eastAsia="Calibri" w:cs="Times New Roman"/>
          <w:sz w:val="22"/>
          <w:lang w:val="tr-TR" w:eastAsia="tr-TR"/>
        </w:rPr>
        <w:t>Sentiment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Detecting</w:t>
      </w:r>
      <w:proofErr w:type="spellEnd"/>
      <w:r w:rsidRPr="005822F5">
        <w:rPr>
          <w:rFonts w:eastAsia="Calibri" w:cs="Times New Roman"/>
          <w:sz w:val="22"/>
          <w:lang w:val="tr-TR" w:eastAsia="tr-TR"/>
        </w:rPr>
        <w:t xml:space="preserve"> valence, </w:t>
      </w:r>
      <w:proofErr w:type="spellStart"/>
      <w:r w:rsidRPr="005822F5">
        <w:rPr>
          <w:rFonts w:eastAsia="Calibri" w:cs="Times New Roman"/>
          <w:sz w:val="22"/>
          <w:lang w:val="tr-TR" w:eastAsia="tr-TR"/>
        </w:rPr>
        <w:t>emotions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other</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affectual</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states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from</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text</w:t>
      </w:r>
      <w:proofErr w:type="spellEnd"/>
      <w:r w:rsidRPr="005822F5">
        <w:rPr>
          <w:rFonts w:eastAsia="Calibri" w:cs="Times New Roman"/>
          <w:sz w:val="22"/>
          <w:lang w:val="tr-TR" w:eastAsia="tr-TR"/>
        </w:rPr>
        <w:t xml:space="preserve">. </w:t>
      </w:r>
      <w:proofErr w:type="spellStart"/>
      <w:r w:rsidRPr="005822F5">
        <w:rPr>
          <w:rFonts w:eastAsia="Calibri" w:cs="Times New Roman"/>
          <w:i/>
          <w:iCs/>
          <w:sz w:val="22"/>
          <w:lang w:val="tr-TR" w:eastAsia="tr-TR"/>
        </w:rPr>
        <w:t>In</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Emotion</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measurement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pp</w:t>
      </w:r>
      <w:proofErr w:type="spellEnd"/>
      <w:r w:rsidRPr="005822F5">
        <w:rPr>
          <w:rFonts w:eastAsia="Calibri" w:cs="Times New Roman"/>
          <w:sz w:val="22"/>
          <w:lang w:val="tr-TR" w:eastAsia="tr-TR"/>
        </w:rPr>
        <w:t xml:space="preserve">. 201-237). </w:t>
      </w:r>
      <w:proofErr w:type="spellStart"/>
      <w:r w:rsidRPr="005822F5">
        <w:rPr>
          <w:rFonts w:eastAsia="Calibri" w:cs="Times New Roman"/>
          <w:sz w:val="22"/>
          <w:lang w:val="tr-TR" w:eastAsia="tr-TR"/>
        </w:rPr>
        <w:t>Woodhead</w:t>
      </w:r>
      <w:proofErr w:type="spellEnd"/>
      <w:r w:rsidRPr="005822F5">
        <w:rPr>
          <w:rFonts w:eastAsia="Calibri" w:cs="Times New Roman"/>
          <w:sz w:val="22"/>
          <w:lang w:val="tr-TR" w:eastAsia="tr-TR"/>
        </w:rPr>
        <w:t xml:space="preserve"> Publishing.</w:t>
      </w:r>
    </w:p>
    <w:p w14:paraId="1EBBBC6F"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Nandwani</w:t>
      </w:r>
      <w:proofErr w:type="spellEnd"/>
      <w:r w:rsidRPr="005822F5">
        <w:rPr>
          <w:rFonts w:eastAsia="Calibri" w:cs="Times New Roman"/>
          <w:sz w:val="22"/>
          <w:lang w:val="tr-TR" w:eastAsia="tr-TR"/>
        </w:rPr>
        <w:t xml:space="preserve">, P.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Verma</w:t>
      </w:r>
      <w:proofErr w:type="spellEnd"/>
      <w:r w:rsidRPr="005822F5">
        <w:rPr>
          <w:rFonts w:eastAsia="Calibri" w:cs="Times New Roman"/>
          <w:sz w:val="22"/>
          <w:lang w:val="tr-TR" w:eastAsia="tr-TR"/>
        </w:rPr>
        <w:t xml:space="preserve">, R. (2021). A </w:t>
      </w:r>
      <w:proofErr w:type="spellStart"/>
      <w:r w:rsidRPr="005822F5">
        <w:rPr>
          <w:rFonts w:eastAsia="Calibri" w:cs="Times New Roman"/>
          <w:sz w:val="22"/>
          <w:lang w:val="tr-TR" w:eastAsia="tr-TR"/>
        </w:rPr>
        <w:t>review</w:t>
      </w:r>
      <w:proofErr w:type="spellEnd"/>
      <w:r w:rsidRPr="005822F5">
        <w:rPr>
          <w:rFonts w:eastAsia="Calibri" w:cs="Times New Roman"/>
          <w:sz w:val="22"/>
          <w:lang w:val="tr-TR" w:eastAsia="tr-TR"/>
        </w:rPr>
        <w:t xml:space="preserve"> on </w:t>
      </w:r>
      <w:proofErr w:type="spellStart"/>
      <w:r w:rsidRPr="005822F5">
        <w:rPr>
          <w:rFonts w:eastAsia="Calibri" w:cs="Times New Roman"/>
          <w:sz w:val="22"/>
          <w:lang w:val="tr-TR" w:eastAsia="tr-TR"/>
        </w:rPr>
        <w:t>sentiment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emotion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detection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from</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text</w:t>
      </w:r>
      <w:proofErr w:type="spellEnd"/>
      <w:r w:rsidRPr="005822F5">
        <w:rPr>
          <w:rFonts w:eastAsia="Calibri" w:cs="Times New Roman"/>
          <w:sz w:val="22"/>
          <w:lang w:val="tr-TR" w:eastAsia="tr-TR"/>
        </w:rPr>
        <w:t xml:space="preserve">. </w:t>
      </w:r>
      <w:proofErr w:type="spellStart"/>
      <w:r w:rsidRPr="005822F5">
        <w:rPr>
          <w:rFonts w:eastAsia="Calibri" w:cs="Times New Roman"/>
          <w:i/>
          <w:iCs/>
          <w:sz w:val="22"/>
          <w:lang w:val="tr-TR" w:eastAsia="tr-TR"/>
        </w:rPr>
        <w:t>Social</w:t>
      </w:r>
      <w:proofErr w:type="spellEnd"/>
      <w:r w:rsidRPr="005822F5">
        <w:rPr>
          <w:rFonts w:eastAsia="Calibri" w:cs="Times New Roman"/>
          <w:i/>
          <w:iCs/>
          <w:sz w:val="22"/>
          <w:lang w:val="tr-TR" w:eastAsia="tr-TR"/>
        </w:rPr>
        <w:t xml:space="preserve"> Network Analysis </w:t>
      </w:r>
      <w:proofErr w:type="spellStart"/>
      <w:r w:rsidRPr="005822F5">
        <w:rPr>
          <w:rFonts w:eastAsia="Calibri" w:cs="Times New Roman"/>
          <w:i/>
          <w:iCs/>
          <w:sz w:val="22"/>
          <w:lang w:val="tr-TR" w:eastAsia="tr-TR"/>
        </w:rPr>
        <w:t>and</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Mining</w:t>
      </w:r>
      <w:proofErr w:type="spellEnd"/>
      <w:r w:rsidRPr="005822F5">
        <w:rPr>
          <w:rFonts w:eastAsia="Calibri" w:cs="Times New Roman"/>
          <w:i/>
          <w:iCs/>
          <w:sz w:val="22"/>
          <w:lang w:val="tr-TR" w:eastAsia="tr-TR"/>
        </w:rPr>
        <w:t>, 11</w:t>
      </w:r>
      <w:r w:rsidRPr="005822F5">
        <w:rPr>
          <w:rFonts w:eastAsia="Calibri" w:cs="Times New Roman"/>
          <w:sz w:val="22"/>
          <w:lang w:val="tr-TR" w:eastAsia="tr-TR"/>
        </w:rPr>
        <w:t>(1), 81.</w:t>
      </w:r>
    </w:p>
    <w:p w14:paraId="2338AD44"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color w:val="222222"/>
          <w:sz w:val="22"/>
          <w:shd w:val="clear" w:color="auto" w:fill="FFFFFF"/>
          <w:lang w:val="tr-TR"/>
        </w:rPr>
        <w:t xml:space="preserve">Onan, A. ve Bayar, C. (2017). Türkçe Twitter mesajlarında gizli </w:t>
      </w:r>
      <w:proofErr w:type="spellStart"/>
      <w:r w:rsidRPr="005822F5">
        <w:rPr>
          <w:rFonts w:eastAsia="Calibri" w:cs="Times New Roman"/>
          <w:color w:val="222222"/>
          <w:sz w:val="22"/>
          <w:shd w:val="clear" w:color="auto" w:fill="FFFFFF"/>
          <w:lang w:val="tr-TR"/>
        </w:rPr>
        <w:t>dirichlet</w:t>
      </w:r>
      <w:proofErr w:type="spellEnd"/>
      <w:r w:rsidRPr="005822F5">
        <w:rPr>
          <w:rFonts w:eastAsia="Calibri" w:cs="Times New Roman"/>
          <w:color w:val="222222"/>
          <w:sz w:val="22"/>
          <w:shd w:val="clear" w:color="auto" w:fill="FFFFFF"/>
          <w:lang w:val="tr-TR"/>
        </w:rPr>
        <w:t xml:space="preserve"> tahsisine dayalı duygu analizi.</w:t>
      </w:r>
      <w:r w:rsidR="00B16F55">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Akademik Bilişim</w:t>
      </w:r>
      <w:r w:rsidRPr="005822F5">
        <w:rPr>
          <w:rFonts w:eastAsia="Calibri" w:cs="Times New Roman"/>
          <w:color w:val="222222"/>
          <w:sz w:val="22"/>
          <w:shd w:val="clear" w:color="auto" w:fill="FFFFFF"/>
          <w:lang w:val="tr-TR"/>
        </w:rPr>
        <w:t>,</w:t>
      </w:r>
      <w:r w:rsidR="007E03C7">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8</w:t>
      </w:r>
      <w:r w:rsidRPr="005822F5">
        <w:rPr>
          <w:rFonts w:eastAsia="Calibri" w:cs="Times New Roman"/>
          <w:color w:val="222222"/>
          <w:sz w:val="22"/>
          <w:shd w:val="clear" w:color="auto" w:fill="FFFFFF"/>
          <w:lang w:val="tr-TR"/>
        </w:rPr>
        <w:t>(10).</w:t>
      </w:r>
    </w:p>
    <w:p w14:paraId="505BD35B"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Sailunaz</w:t>
      </w:r>
      <w:proofErr w:type="spellEnd"/>
      <w:r w:rsidRPr="005822F5">
        <w:rPr>
          <w:rFonts w:eastAsia="Calibri" w:cs="Times New Roman"/>
          <w:sz w:val="22"/>
          <w:lang w:val="tr-TR" w:eastAsia="tr-TR"/>
        </w:rPr>
        <w:t xml:space="preserve">, K.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Alhajj</w:t>
      </w:r>
      <w:proofErr w:type="spellEnd"/>
      <w:r w:rsidRPr="005822F5">
        <w:rPr>
          <w:rFonts w:eastAsia="Calibri" w:cs="Times New Roman"/>
          <w:sz w:val="22"/>
          <w:lang w:val="tr-TR" w:eastAsia="tr-TR"/>
        </w:rPr>
        <w:t xml:space="preserve">, R. (2019). </w:t>
      </w:r>
      <w:proofErr w:type="spellStart"/>
      <w:r w:rsidRPr="005822F5">
        <w:rPr>
          <w:rFonts w:eastAsia="Calibri" w:cs="Times New Roman"/>
          <w:sz w:val="22"/>
          <w:lang w:val="tr-TR" w:eastAsia="tr-TR"/>
        </w:rPr>
        <w:t>Emotion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sentiment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from</w:t>
      </w:r>
      <w:proofErr w:type="spellEnd"/>
      <w:r w:rsidRPr="005822F5">
        <w:rPr>
          <w:rFonts w:eastAsia="Calibri" w:cs="Times New Roman"/>
          <w:sz w:val="22"/>
          <w:lang w:val="tr-TR" w:eastAsia="tr-TR"/>
        </w:rPr>
        <w:t xml:space="preserve"> Twitter </w:t>
      </w:r>
      <w:proofErr w:type="spellStart"/>
      <w:r w:rsidRPr="005822F5">
        <w:rPr>
          <w:rFonts w:eastAsia="Calibri" w:cs="Times New Roman"/>
          <w:sz w:val="22"/>
          <w:lang w:val="tr-TR" w:eastAsia="tr-TR"/>
        </w:rPr>
        <w:t>text</w:t>
      </w:r>
      <w:proofErr w:type="spellEnd"/>
      <w:r w:rsidRPr="005822F5">
        <w:rPr>
          <w:rFonts w:eastAsia="Calibri" w:cs="Times New Roman"/>
          <w:sz w:val="22"/>
          <w:lang w:val="tr-TR" w:eastAsia="tr-TR"/>
        </w:rPr>
        <w:t xml:space="preserve">. </w:t>
      </w:r>
      <w:proofErr w:type="spellStart"/>
      <w:r w:rsidRPr="005822F5">
        <w:rPr>
          <w:rFonts w:eastAsia="Calibri" w:cs="Times New Roman"/>
          <w:i/>
          <w:iCs/>
          <w:sz w:val="22"/>
          <w:lang w:val="tr-TR" w:eastAsia="tr-TR"/>
        </w:rPr>
        <w:t>Journal</w:t>
      </w:r>
      <w:proofErr w:type="spellEnd"/>
      <w:r w:rsidRPr="005822F5">
        <w:rPr>
          <w:rFonts w:eastAsia="Calibri" w:cs="Times New Roman"/>
          <w:i/>
          <w:iCs/>
          <w:sz w:val="22"/>
          <w:lang w:val="tr-TR" w:eastAsia="tr-TR"/>
        </w:rPr>
        <w:t xml:space="preserve"> of </w:t>
      </w:r>
      <w:proofErr w:type="spellStart"/>
      <w:r w:rsidRPr="005822F5">
        <w:rPr>
          <w:rFonts w:eastAsia="Calibri" w:cs="Times New Roman"/>
          <w:i/>
          <w:iCs/>
          <w:sz w:val="22"/>
          <w:lang w:val="tr-TR" w:eastAsia="tr-TR"/>
        </w:rPr>
        <w:t>Computational</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Science</w:t>
      </w:r>
      <w:proofErr w:type="spellEnd"/>
      <w:r w:rsidRPr="005822F5">
        <w:rPr>
          <w:rFonts w:eastAsia="Calibri" w:cs="Times New Roman"/>
          <w:i/>
          <w:iCs/>
          <w:sz w:val="22"/>
          <w:lang w:val="tr-TR" w:eastAsia="tr-TR"/>
        </w:rPr>
        <w:t>, 36,</w:t>
      </w:r>
      <w:r w:rsidRPr="005822F5">
        <w:rPr>
          <w:rFonts w:eastAsia="Calibri" w:cs="Times New Roman"/>
          <w:sz w:val="22"/>
          <w:lang w:val="tr-TR" w:eastAsia="tr-TR"/>
        </w:rPr>
        <w:t xml:space="preserve"> 101003.</w:t>
      </w:r>
    </w:p>
    <w:p w14:paraId="6DC8391A"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 xml:space="preserve">Seker, S. E. (2016). Duygu </w:t>
      </w:r>
      <w:proofErr w:type="spellStart"/>
      <w:r w:rsidRPr="005822F5">
        <w:rPr>
          <w:rFonts w:eastAsia="Calibri" w:cs="Times New Roman"/>
          <w:sz w:val="22"/>
          <w:lang w:val="tr-TR"/>
        </w:rPr>
        <w:t>naalizi</w:t>
      </w:r>
      <w:proofErr w:type="spellEnd"/>
      <w:r w:rsidRPr="005822F5">
        <w:rPr>
          <w:rFonts w:eastAsia="Calibri" w:cs="Times New Roman"/>
          <w:sz w:val="22"/>
          <w:lang w:val="tr-TR"/>
        </w:rPr>
        <w:t xml:space="preserve"> (</w:t>
      </w:r>
      <w:proofErr w:type="spellStart"/>
      <w:r w:rsidRPr="005822F5">
        <w:rPr>
          <w:rFonts w:eastAsia="Calibri" w:cs="Times New Roman"/>
          <w:sz w:val="22"/>
          <w:lang w:val="tr-TR"/>
        </w:rPr>
        <w:t>Sentimental</w:t>
      </w:r>
      <w:proofErr w:type="spellEnd"/>
      <w:r w:rsidRPr="005822F5">
        <w:rPr>
          <w:rFonts w:eastAsia="Calibri" w:cs="Times New Roman"/>
          <w:sz w:val="22"/>
          <w:lang w:val="tr-TR"/>
        </w:rPr>
        <w:t xml:space="preserve"> Analysis), </w:t>
      </w:r>
      <w:proofErr w:type="spellStart"/>
      <w:r w:rsidRPr="005822F5">
        <w:rPr>
          <w:rFonts w:eastAsia="Calibri" w:cs="Times New Roman"/>
          <w:i/>
          <w:iCs/>
          <w:sz w:val="22"/>
          <w:lang w:val="tr-TR"/>
        </w:rPr>
        <w:t>YBSAnsiklopedi</w:t>
      </w:r>
      <w:proofErr w:type="spellEnd"/>
      <w:r w:rsidRPr="005822F5">
        <w:rPr>
          <w:rFonts w:eastAsia="Calibri" w:cs="Times New Roman"/>
          <w:sz w:val="22"/>
          <w:lang w:val="tr-TR"/>
        </w:rPr>
        <w:t xml:space="preserve">, </w:t>
      </w:r>
      <w:r w:rsidRPr="007E03C7">
        <w:rPr>
          <w:rFonts w:eastAsia="Calibri" w:cs="Times New Roman"/>
          <w:i/>
          <w:iCs/>
          <w:sz w:val="22"/>
          <w:lang w:val="tr-TR"/>
        </w:rPr>
        <w:t>3</w:t>
      </w:r>
      <w:r w:rsidRPr="005822F5">
        <w:rPr>
          <w:rFonts w:eastAsia="Calibri" w:cs="Times New Roman"/>
          <w:sz w:val="22"/>
          <w:lang w:val="tr-TR"/>
        </w:rPr>
        <w:t>(3), 21-36.</w:t>
      </w:r>
    </w:p>
    <w:p w14:paraId="35437BA1"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Storey</w:t>
      </w:r>
      <w:proofErr w:type="spellEnd"/>
      <w:r w:rsidRPr="005822F5">
        <w:rPr>
          <w:rFonts w:eastAsia="Calibri" w:cs="Times New Roman"/>
          <w:sz w:val="22"/>
          <w:lang w:val="tr-TR" w:eastAsia="tr-TR"/>
        </w:rPr>
        <w:t xml:space="preserve">, V. C.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O’Leary</w:t>
      </w:r>
      <w:proofErr w:type="spellEnd"/>
      <w:r w:rsidRPr="005822F5">
        <w:rPr>
          <w:rFonts w:eastAsia="Calibri" w:cs="Times New Roman"/>
          <w:sz w:val="22"/>
          <w:lang w:val="tr-TR" w:eastAsia="tr-TR"/>
        </w:rPr>
        <w:t xml:space="preserve">, D. E. (2022). </w:t>
      </w:r>
      <w:proofErr w:type="spellStart"/>
      <w:r w:rsidRPr="005822F5">
        <w:rPr>
          <w:rFonts w:eastAsia="Calibri" w:cs="Times New Roman"/>
          <w:sz w:val="22"/>
          <w:lang w:val="tr-TR" w:eastAsia="tr-TR"/>
        </w:rPr>
        <w:t>Text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of </w:t>
      </w:r>
      <w:proofErr w:type="spellStart"/>
      <w:r w:rsidRPr="005822F5">
        <w:rPr>
          <w:rFonts w:eastAsia="Calibri" w:cs="Times New Roman"/>
          <w:sz w:val="22"/>
          <w:lang w:val="tr-TR" w:eastAsia="tr-TR"/>
        </w:rPr>
        <w:t>evolving</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emotions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sentiments</w:t>
      </w:r>
      <w:proofErr w:type="spellEnd"/>
      <w:r w:rsidRPr="005822F5">
        <w:rPr>
          <w:rFonts w:eastAsia="Calibri" w:cs="Times New Roman"/>
          <w:sz w:val="22"/>
          <w:lang w:val="tr-TR" w:eastAsia="tr-TR"/>
        </w:rPr>
        <w:t xml:space="preserve"> in COVID-19 Twitter </w:t>
      </w:r>
      <w:proofErr w:type="spellStart"/>
      <w:r w:rsidRPr="005822F5">
        <w:rPr>
          <w:rFonts w:eastAsia="Calibri" w:cs="Times New Roman"/>
          <w:sz w:val="22"/>
          <w:lang w:val="tr-TR" w:eastAsia="tr-TR"/>
        </w:rPr>
        <w:t>communication</w:t>
      </w:r>
      <w:proofErr w:type="spellEnd"/>
      <w:r w:rsidRPr="005822F5">
        <w:rPr>
          <w:rFonts w:eastAsia="Calibri" w:cs="Times New Roman"/>
          <w:sz w:val="22"/>
          <w:lang w:val="tr-TR" w:eastAsia="tr-TR"/>
        </w:rPr>
        <w:t xml:space="preserve">. </w:t>
      </w:r>
      <w:proofErr w:type="spellStart"/>
      <w:r w:rsidRPr="005822F5">
        <w:rPr>
          <w:rFonts w:eastAsia="Calibri" w:cs="Times New Roman"/>
          <w:i/>
          <w:iCs/>
          <w:sz w:val="22"/>
          <w:lang w:val="tr-TR" w:eastAsia="tr-TR"/>
        </w:rPr>
        <w:t>Cognitive</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Computation</w:t>
      </w:r>
      <w:proofErr w:type="spellEnd"/>
      <w:r w:rsidRPr="005822F5">
        <w:rPr>
          <w:rFonts w:eastAsia="Calibri" w:cs="Times New Roman"/>
          <w:sz w:val="22"/>
          <w:lang w:val="tr-TR" w:eastAsia="tr-TR"/>
        </w:rPr>
        <w:t>, 1-24.</w:t>
      </w:r>
    </w:p>
    <w:p w14:paraId="78EA9997"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Strapparava</w:t>
      </w:r>
      <w:proofErr w:type="spellEnd"/>
      <w:r w:rsidRPr="005822F5">
        <w:rPr>
          <w:rFonts w:eastAsia="Calibri" w:cs="Times New Roman"/>
          <w:sz w:val="22"/>
          <w:lang w:val="tr-TR" w:eastAsia="tr-TR"/>
        </w:rPr>
        <w:t xml:space="preserve">, C.,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Mihalcea</w:t>
      </w:r>
      <w:proofErr w:type="spellEnd"/>
      <w:r w:rsidRPr="005822F5">
        <w:rPr>
          <w:rFonts w:eastAsia="Calibri" w:cs="Times New Roman"/>
          <w:sz w:val="22"/>
          <w:lang w:val="tr-TR" w:eastAsia="tr-TR"/>
        </w:rPr>
        <w:t xml:space="preserve">, R. (2008, </w:t>
      </w:r>
      <w:proofErr w:type="spellStart"/>
      <w:r w:rsidRPr="005822F5">
        <w:rPr>
          <w:rFonts w:eastAsia="Calibri" w:cs="Times New Roman"/>
          <w:sz w:val="22"/>
          <w:lang w:val="tr-TR" w:eastAsia="tr-TR"/>
        </w:rPr>
        <w:t>March</w:t>
      </w:r>
      <w:proofErr w:type="spellEnd"/>
      <w:r w:rsidRPr="005822F5">
        <w:rPr>
          <w:rFonts w:eastAsia="Calibri" w:cs="Times New Roman"/>
          <w:sz w:val="22"/>
          <w:lang w:val="tr-TR" w:eastAsia="tr-TR"/>
        </w:rPr>
        <w:t xml:space="preserve">). Learning </w:t>
      </w:r>
      <w:proofErr w:type="spellStart"/>
      <w:r w:rsidRPr="005822F5">
        <w:rPr>
          <w:rFonts w:eastAsia="Calibri" w:cs="Times New Roman"/>
          <w:sz w:val="22"/>
          <w:lang w:val="tr-TR" w:eastAsia="tr-TR"/>
        </w:rPr>
        <w:t>to</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identify</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emotions</w:t>
      </w:r>
      <w:proofErr w:type="spellEnd"/>
      <w:r w:rsidRPr="005822F5">
        <w:rPr>
          <w:rFonts w:eastAsia="Calibri" w:cs="Times New Roman"/>
          <w:sz w:val="22"/>
          <w:lang w:val="tr-TR" w:eastAsia="tr-TR"/>
        </w:rPr>
        <w:t xml:space="preserve"> in </w:t>
      </w:r>
      <w:proofErr w:type="spellStart"/>
      <w:r w:rsidRPr="005822F5">
        <w:rPr>
          <w:rFonts w:eastAsia="Calibri" w:cs="Times New Roman"/>
          <w:sz w:val="22"/>
          <w:lang w:val="tr-TR" w:eastAsia="tr-TR"/>
        </w:rPr>
        <w:t>text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In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Proceedings</w:t>
      </w:r>
      <w:proofErr w:type="spellEnd"/>
      <w:r w:rsidRPr="005822F5">
        <w:rPr>
          <w:rFonts w:eastAsia="Calibri" w:cs="Times New Roman"/>
          <w:sz w:val="22"/>
          <w:lang w:val="tr-TR" w:eastAsia="tr-TR"/>
        </w:rPr>
        <w:t xml:space="preserve"> of </w:t>
      </w:r>
      <w:proofErr w:type="spellStart"/>
      <w:r w:rsidRPr="005822F5">
        <w:rPr>
          <w:rFonts w:eastAsia="Calibri" w:cs="Times New Roman"/>
          <w:sz w:val="22"/>
          <w:lang w:val="tr-TR" w:eastAsia="tr-TR"/>
        </w:rPr>
        <w:t>the</w:t>
      </w:r>
      <w:proofErr w:type="spellEnd"/>
      <w:r w:rsidRPr="005822F5">
        <w:rPr>
          <w:rFonts w:eastAsia="Calibri" w:cs="Times New Roman"/>
          <w:sz w:val="22"/>
          <w:lang w:val="tr-TR" w:eastAsia="tr-TR"/>
        </w:rPr>
        <w:t xml:space="preserve"> 2008 ACM </w:t>
      </w:r>
      <w:proofErr w:type="spellStart"/>
      <w:r w:rsidRPr="005822F5">
        <w:rPr>
          <w:rFonts w:eastAsia="Calibri" w:cs="Times New Roman"/>
          <w:sz w:val="22"/>
          <w:lang w:val="tr-TR" w:eastAsia="tr-TR"/>
        </w:rPr>
        <w:t>symposium</w:t>
      </w:r>
      <w:proofErr w:type="spellEnd"/>
      <w:r w:rsidRPr="005822F5">
        <w:rPr>
          <w:rFonts w:eastAsia="Calibri" w:cs="Times New Roman"/>
          <w:sz w:val="22"/>
          <w:lang w:val="tr-TR" w:eastAsia="tr-TR"/>
        </w:rPr>
        <w:t xml:space="preserve"> on </w:t>
      </w:r>
      <w:proofErr w:type="spellStart"/>
      <w:r w:rsidRPr="005822F5">
        <w:rPr>
          <w:rFonts w:eastAsia="Calibri" w:cs="Times New Roman"/>
          <w:sz w:val="22"/>
          <w:lang w:val="tr-TR" w:eastAsia="tr-TR"/>
        </w:rPr>
        <w:t>Applied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computing</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pp</w:t>
      </w:r>
      <w:proofErr w:type="spellEnd"/>
      <w:r w:rsidRPr="005822F5">
        <w:rPr>
          <w:rFonts w:eastAsia="Calibri" w:cs="Times New Roman"/>
          <w:sz w:val="22"/>
          <w:lang w:val="tr-TR" w:eastAsia="tr-TR"/>
        </w:rPr>
        <w:t>. 1556-1560).</w:t>
      </w:r>
    </w:p>
    <w:p w14:paraId="5B132858"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 xml:space="preserve">Tarhan, N. (2021). </w:t>
      </w:r>
      <w:r w:rsidRPr="005822F5">
        <w:rPr>
          <w:rFonts w:eastAsia="Calibri" w:cs="Times New Roman"/>
          <w:i/>
          <w:iCs/>
          <w:sz w:val="22"/>
          <w:lang w:val="tr-TR"/>
        </w:rPr>
        <w:t>Duyguların psikolojisi ve duygusal zekâ.</w:t>
      </w:r>
      <w:r w:rsidRPr="005822F5">
        <w:rPr>
          <w:rFonts w:eastAsia="Calibri" w:cs="Times New Roman"/>
          <w:sz w:val="22"/>
          <w:lang w:val="tr-TR"/>
        </w:rPr>
        <w:t xml:space="preserve"> İstanbul: Timaş Yayınları.</w:t>
      </w:r>
    </w:p>
    <w:p w14:paraId="08FFA6CB" w14:textId="77777777" w:rsidR="005822F5" w:rsidRPr="005822F5" w:rsidRDefault="005822F5" w:rsidP="00A822D8">
      <w:pPr>
        <w:spacing w:before="120" w:after="120"/>
        <w:ind w:left="567" w:hanging="567"/>
        <w:rPr>
          <w:rFonts w:eastAsia="Calibri" w:cs="Times New Roman"/>
          <w:sz w:val="22"/>
          <w:lang w:val="tr-TR"/>
        </w:rPr>
      </w:pPr>
      <w:r w:rsidRPr="005822F5">
        <w:rPr>
          <w:rFonts w:eastAsia="Calibri" w:cs="Times New Roman"/>
          <w:sz w:val="22"/>
          <w:lang w:val="tr-TR"/>
        </w:rPr>
        <w:t xml:space="preserve">Temur, N. </w:t>
      </w:r>
      <w:r w:rsidR="007E03C7">
        <w:rPr>
          <w:rFonts w:eastAsia="Calibri" w:cs="Times New Roman"/>
          <w:sz w:val="22"/>
          <w:lang w:val="tr-TR"/>
        </w:rPr>
        <w:t>ve</w:t>
      </w:r>
      <w:r w:rsidRPr="005822F5">
        <w:rPr>
          <w:rFonts w:eastAsia="Calibri" w:cs="Times New Roman"/>
          <w:sz w:val="22"/>
          <w:lang w:val="tr-TR"/>
        </w:rPr>
        <w:t xml:space="preserve"> Arslan, H. (2018). Yabancı dil olarak Türkçenin öğretiminde duygu durumu bildiren ifadelerin öğrenilme düzeyi. </w:t>
      </w:r>
      <w:r w:rsidRPr="005822F5">
        <w:rPr>
          <w:rFonts w:eastAsia="Calibri" w:cs="Times New Roman"/>
          <w:i/>
          <w:iCs/>
          <w:sz w:val="22"/>
          <w:lang w:val="tr-TR"/>
        </w:rPr>
        <w:t xml:space="preserve">Ana Dili Eğitimi Dergisi, </w:t>
      </w:r>
      <w:r w:rsidRPr="007E03C7">
        <w:rPr>
          <w:rFonts w:eastAsia="Calibri" w:cs="Times New Roman"/>
          <w:i/>
          <w:iCs/>
          <w:sz w:val="22"/>
          <w:lang w:val="tr-TR"/>
        </w:rPr>
        <w:t>6</w:t>
      </w:r>
      <w:r w:rsidRPr="005822F5">
        <w:rPr>
          <w:rFonts w:eastAsia="Calibri" w:cs="Times New Roman"/>
          <w:sz w:val="22"/>
          <w:lang w:val="tr-TR"/>
        </w:rPr>
        <w:t>(3), 877-</w:t>
      </w:r>
      <w:proofErr w:type="gramStart"/>
      <w:r w:rsidRPr="005822F5">
        <w:rPr>
          <w:rFonts w:eastAsia="Calibri" w:cs="Times New Roman"/>
          <w:sz w:val="22"/>
          <w:lang w:val="tr-TR"/>
        </w:rPr>
        <w:t>893 .</w:t>
      </w:r>
      <w:proofErr w:type="gramEnd"/>
    </w:p>
    <w:p w14:paraId="52AE5FA9" w14:textId="77777777" w:rsidR="001A6AAF" w:rsidRPr="005822F5" w:rsidRDefault="001A6AAF" w:rsidP="001A6AAF">
      <w:pPr>
        <w:spacing w:before="120" w:after="120"/>
        <w:ind w:left="567" w:hanging="567"/>
        <w:rPr>
          <w:rFonts w:eastAsia="Calibri" w:cs="Times New Roman"/>
          <w:sz w:val="22"/>
          <w:lang w:val="tr-TR"/>
        </w:rPr>
      </w:pPr>
      <w:proofErr w:type="spellStart"/>
      <w:r w:rsidRPr="005822F5">
        <w:rPr>
          <w:rFonts w:eastAsia="Calibri" w:cs="Times New Roman"/>
          <w:sz w:val="22"/>
          <w:lang w:val="tr-TR"/>
        </w:rPr>
        <w:t>Tokcaer</w:t>
      </w:r>
      <w:proofErr w:type="spellEnd"/>
      <w:r w:rsidRPr="005822F5">
        <w:rPr>
          <w:rFonts w:eastAsia="Calibri" w:cs="Times New Roman"/>
          <w:sz w:val="22"/>
          <w:lang w:val="tr-TR"/>
        </w:rPr>
        <w:t xml:space="preserve">, S.(2021). Türkçe metinlerde duygu analizi. </w:t>
      </w:r>
      <w:proofErr w:type="spellStart"/>
      <w:r w:rsidRPr="005822F5">
        <w:rPr>
          <w:rFonts w:eastAsia="Calibri" w:cs="Times New Roman"/>
          <w:i/>
          <w:iCs/>
          <w:sz w:val="22"/>
          <w:lang w:val="tr-TR"/>
        </w:rPr>
        <w:t>Journal</w:t>
      </w:r>
      <w:proofErr w:type="spellEnd"/>
      <w:r w:rsidRPr="005822F5">
        <w:rPr>
          <w:rFonts w:eastAsia="Calibri" w:cs="Times New Roman"/>
          <w:i/>
          <w:iCs/>
          <w:sz w:val="22"/>
          <w:lang w:val="tr-TR"/>
        </w:rPr>
        <w:t xml:space="preserve"> of Yasar </w:t>
      </w:r>
      <w:proofErr w:type="spellStart"/>
      <w:r w:rsidRPr="005822F5">
        <w:rPr>
          <w:rFonts w:eastAsia="Calibri" w:cs="Times New Roman"/>
          <w:i/>
          <w:iCs/>
          <w:sz w:val="22"/>
          <w:lang w:val="tr-TR"/>
        </w:rPr>
        <w:t>University</w:t>
      </w:r>
      <w:proofErr w:type="spellEnd"/>
      <w:r w:rsidRPr="005822F5">
        <w:rPr>
          <w:rFonts w:eastAsia="Calibri" w:cs="Times New Roman"/>
          <w:i/>
          <w:iCs/>
          <w:sz w:val="22"/>
          <w:lang w:val="tr-TR"/>
        </w:rPr>
        <w:t>, 16</w:t>
      </w:r>
      <w:r w:rsidR="00B16F55">
        <w:rPr>
          <w:rFonts w:eastAsia="Calibri" w:cs="Times New Roman"/>
          <w:sz w:val="22"/>
          <w:lang w:val="tr-TR"/>
        </w:rPr>
        <w:t>(</w:t>
      </w:r>
      <w:r w:rsidRPr="005822F5">
        <w:rPr>
          <w:rFonts w:eastAsia="Calibri" w:cs="Times New Roman"/>
          <w:sz w:val="22"/>
          <w:lang w:val="tr-TR"/>
        </w:rPr>
        <w:t>63</w:t>
      </w:r>
      <w:r w:rsidR="00B16F55">
        <w:rPr>
          <w:rFonts w:eastAsia="Calibri" w:cs="Times New Roman"/>
          <w:sz w:val="22"/>
          <w:lang w:val="tr-TR"/>
        </w:rPr>
        <w:t>)</w:t>
      </w:r>
      <w:r w:rsidRPr="005822F5">
        <w:rPr>
          <w:rFonts w:eastAsia="Calibri" w:cs="Times New Roman"/>
          <w:sz w:val="22"/>
          <w:lang w:val="tr-TR"/>
        </w:rPr>
        <w:t xml:space="preserve">, 1514-1534 </w:t>
      </w:r>
    </w:p>
    <w:p w14:paraId="0698ACCA"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Tripathi</w:t>
      </w:r>
      <w:proofErr w:type="spellEnd"/>
      <w:r w:rsidRPr="005822F5">
        <w:rPr>
          <w:rFonts w:eastAsia="Calibri" w:cs="Times New Roman"/>
          <w:sz w:val="22"/>
          <w:lang w:val="tr-TR" w:eastAsia="tr-TR"/>
        </w:rPr>
        <w:t xml:space="preserve">, V., </w:t>
      </w:r>
      <w:proofErr w:type="spellStart"/>
      <w:r w:rsidRPr="005822F5">
        <w:rPr>
          <w:rFonts w:eastAsia="Calibri" w:cs="Times New Roman"/>
          <w:sz w:val="22"/>
          <w:lang w:val="tr-TR" w:eastAsia="tr-TR"/>
        </w:rPr>
        <w:t>Joshi</w:t>
      </w:r>
      <w:proofErr w:type="spellEnd"/>
      <w:r w:rsidRPr="005822F5">
        <w:rPr>
          <w:rFonts w:eastAsia="Calibri" w:cs="Times New Roman"/>
          <w:sz w:val="22"/>
          <w:lang w:val="tr-TR" w:eastAsia="tr-TR"/>
        </w:rPr>
        <w:t xml:space="preserve">, A.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Bhattacharyya</w:t>
      </w:r>
      <w:proofErr w:type="spellEnd"/>
      <w:r w:rsidRPr="005822F5">
        <w:rPr>
          <w:rFonts w:eastAsia="Calibri" w:cs="Times New Roman"/>
          <w:sz w:val="22"/>
          <w:lang w:val="tr-TR" w:eastAsia="tr-TR"/>
        </w:rPr>
        <w:t xml:space="preserve">, P. (2016). </w:t>
      </w:r>
      <w:proofErr w:type="spellStart"/>
      <w:r w:rsidRPr="005822F5">
        <w:rPr>
          <w:rFonts w:eastAsia="Calibri" w:cs="Times New Roman"/>
          <w:sz w:val="22"/>
          <w:lang w:val="tr-TR" w:eastAsia="tr-TR"/>
        </w:rPr>
        <w:t>Emotion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from</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text</w:t>
      </w:r>
      <w:proofErr w:type="spellEnd"/>
      <w:r w:rsidRPr="005822F5">
        <w:rPr>
          <w:rFonts w:eastAsia="Calibri" w:cs="Times New Roman"/>
          <w:sz w:val="22"/>
          <w:lang w:val="tr-TR" w:eastAsia="tr-TR"/>
        </w:rPr>
        <w:t xml:space="preserve">: A </w:t>
      </w:r>
      <w:proofErr w:type="spellStart"/>
      <w:r w:rsidRPr="005822F5">
        <w:rPr>
          <w:rFonts w:eastAsia="Calibri" w:cs="Times New Roman"/>
          <w:sz w:val="22"/>
          <w:lang w:val="tr-TR" w:eastAsia="tr-TR"/>
        </w:rPr>
        <w:t>survey</w:t>
      </w:r>
      <w:proofErr w:type="spellEnd"/>
      <w:r w:rsidRPr="005822F5">
        <w:rPr>
          <w:rFonts w:eastAsia="Calibri" w:cs="Times New Roman"/>
          <w:sz w:val="22"/>
          <w:lang w:val="tr-TR" w:eastAsia="tr-TR"/>
        </w:rPr>
        <w:t xml:space="preserve">. </w:t>
      </w:r>
      <w:r w:rsidRPr="005822F5">
        <w:rPr>
          <w:rFonts w:eastAsia="Calibri" w:cs="Times New Roman"/>
          <w:i/>
          <w:iCs/>
          <w:sz w:val="22"/>
          <w:lang w:val="tr-TR" w:eastAsia="tr-TR"/>
        </w:rPr>
        <w:t xml:space="preserve">Center </w:t>
      </w:r>
      <w:proofErr w:type="spellStart"/>
      <w:r w:rsidRPr="005822F5">
        <w:rPr>
          <w:rFonts w:eastAsia="Calibri" w:cs="Times New Roman"/>
          <w:i/>
          <w:iCs/>
          <w:sz w:val="22"/>
          <w:lang w:val="tr-TR" w:eastAsia="tr-TR"/>
        </w:rPr>
        <w:t>for</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Indian</w:t>
      </w:r>
      <w:proofErr w:type="spellEnd"/>
      <w:r w:rsidRPr="005822F5">
        <w:rPr>
          <w:rFonts w:eastAsia="Calibri" w:cs="Times New Roman"/>
          <w:i/>
          <w:iCs/>
          <w:sz w:val="22"/>
          <w:lang w:val="tr-TR" w:eastAsia="tr-TR"/>
        </w:rPr>
        <w:t xml:space="preserve"> Language </w:t>
      </w:r>
      <w:proofErr w:type="spellStart"/>
      <w:r w:rsidRPr="005822F5">
        <w:rPr>
          <w:rFonts w:eastAsia="Calibri" w:cs="Times New Roman"/>
          <w:i/>
          <w:iCs/>
          <w:sz w:val="22"/>
          <w:lang w:val="tr-TR" w:eastAsia="tr-TR"/>
        </w:rPr>
        <w:t>Technology</w:t>
      </w:r>
      <w:proofErr w:type="spellEnd"/>
      <w:r w:rsidRPr="005822F5">
        <w:rPr>
          <w:rFonts w:eastAsia="Calibri" w:cs="Times New Roman"/>
          <w:i/>
          <w:iCs/>
          <w:sz w:val="22"/>
          <w:lang w:val="tr-TR" w:eastAsia="tr-TR"/>
        </w:rPr>
        <w:t xml:space="preserve"> </w:t>
      </w:r>
      <w:proofErr w:type="spellStart"/>
      <w:r w:rsidRPr="005822F5">
        <w:rPr>
          <w:rFonts w:eastAsia="Calibri" w:cs="Times New Roman"/>
          <w:i/>
          <w:iCs/>
          <w:sz w:val="22"/>
          <w:lang w:val="tr-TR" w:eastAsia="tr-TR"/>
        </w:rPr>
        <w:t>Surveys</w:t>
      </w:r>
      <w:proofErr w:type="spellEnd"/>
      <w:r w:rsidRPr="005822F5">
        <w:rPr>
          <w:rFonts w:eastAsia="Calibri" w:cs="Times New Roman"/>
          <w:i/>
          <w:iCs/>
          <w:sz w:val="22"/>
          <w:lang w:val="tr-TR" w:eastAsia="tr-TR"/>
        </w:rPr>
        <w:t>, 11</w:t>
      </w:r>
      <w:r w:rsidRPr="005822F5">
        <w:rPr>
          <w:rFonts w:eastAsia="Calibri" w:cs="Times New Roman"/>
          <w:sz w:val="22"/>
          <w:lang w:val="tr-TR" w:eastAsia="tr-TR"/>
        </w:rPr>
        <w:t>(8), 66-69.</w:t>
      </w:r>
    </w:p>
    <w:p w14:paraId="2A29856B" w14:textId="77777777" w:rsidR="005822F5" w:rsidRPr="005822F5" w:rsidRDefault="005822F5" w:rsidP="00A822D8">
      <w:pPr>
        <w:spacing w:before="120" w:after="120"/>
        <w:ind w:left="567" w:hanging="567"/>
        <w:rPr>
          <w:rFonts w:eastAsia="Calibri" w:cs="Times New Roman"/>
          <w:color w:val="222222"/>
          <w:sz w:val="22"/>
          <w:shd w:val="clear" w:color="auto" w:fill="FFFFFF"/>
          <w:lang w:val="tr-TR"/>
        </w:rPr>
      </w:pPr>
      <w:r w:rsidRPr="005822F5">
        <w:rPr>
          <w:rFonts w:eastAsia="Calibri" w:cs="Times New Roman"/>
          <w:color w:val="222222"/>
          <w:sz w:val="22"/>
          <w:shd w:val="clear" w:color="auto" w:fill="FFFFFF"/>
          <w:lang w:val="tr-TR"/>
        </w:rPr>
        <w:t>Tuzcu, S. (2020). Çevrimiçi kullanıcı yorumlarının duygu analizi ile sınıflandırılması.</w:t>
      </w:r>
      <w:r w:rsidR="0030795D">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Eskişehir Türk Dünyası Uygulama ve Araştırma Merkezi Bilişim Dergisi</w:t>
      </w:r>
      <w:r w:rsidRPr="005822F5">
        <w:rPr>
          <w:rFonts w:eastAsia="Calibri" w:cs="Times New Roman"/>
          <w:color w:val="222222"/>
          <w:sz w:val="22"/>
          <w:shd w:val="clear" w:color="auto" w:fill="FFFFFF"/>
          <w:lang w:val="tr-TR"/>
        </w:rPr>
        <w:t>,</w:t>
      </w:r>
      <w:r w:rsidR="00B16F55">
        <w:rPr>
          <w:rFonts w:eastAsia="Calibri" w:cs="Times New Roman"/>
          <w:color w:val="222222"/>
          <w:sz w:val="22"/>
          <w:shd w:val="clear" w:color="auto" w:fill="FFFFFF"/>
          <w:lang w:val="tr-TR"/>
        </w:rPr>
        <w:t xml:space="preserve"> </w:t>
      </w:r>
      <w:r w:rsidRPr="005822F5">
        <w:rPr>
          <w:rFonts w:eastAsia="Calibri" w:cs="Times New Roman"/>
          <w:i/>
          <w:iCs/>
          <w:color w:val="222222"/>
          <w:sz w:val="22"/>
          <w:shd w:val="clear" w:color="auto" w:fill="FFFFFF"/>
          <w:lang w:val="tr-TR"/>
        </w:rPr>
        <w:t>1</w:t>
      </w:r>
      <w:r w:rsidRPr="005822F5">
        <w:rPr>
          <w:rFonts w:eastAsia="Calibri" w:cs="Times New Roman"/>
          <w:color w:val="222222"/>
          <w:sz w:val="22"/>
          <w:shd w:val="clear" w:color="auto" w:fill="FFFFFF"/>
          <w:lang w:val="tr-TR"/>
        </w:rPr>
        <w:t>(2), 1-5.</w:t>
      </w:r>
    </w:p>
    <w:p w14:paraId="15F03104" w14:textId="77777777" w:rsidR="001A6AAF" w:rsidRPr="005822F5" w:rsidRDefault="001A6AAF" w:rsidP="001A6AAF">
      <w:pPr>
        <w:spacing w:before="120" w:after="120"/>
        <w:ind w:left="567" w:hanging="567"/>
        <w:rPr>
          <w:rFonts w:eastAsia="Calibri" w:cs="Times New Roman"/>
          <w:color w:val="222222"/>
          <w:sz w:val="22"/>
          <w:shd w:val="clear" w:color="auto" w:fill="FFFFFF"/>
          <w:lang w:val="tr-TR"/>
        </w:rPr>
      </w:pPr>
      <w:r w:rsidRPr="005822F5">
        <w:rPr>
          <w:rFonts w:eastAsia="Calibri" w:cs="Times New Roman"/>
          <w:color w:val="222222"/>
          <w:sz w:val="22"/>
          <w:shd w:val="clear" w:color="auto" w:fill="FFFFFF"/>
          <w:lang w:val="tr-TR"/>
        </w:rPr>
        <w:t>Türkmenoğlu, C. (2015). </w:t>
      </w:r>
      <w:r w:rsidRPr="005822F5">
        <w:rPr>
          <w:rFonts w:eastAsia="Calibri" w:cs="Times New Roman"/>
          <w:i/>
          <w:iCs/>
          <w:color w:val="222222"/>
          <w:sz w:val="22"/>
          <w:shd w:val="clear" w:color="auto" w:fill="FFFFFF"/>
          <w:lang w:val="tr-TR"/>
        </w:rPr>
        <w:t xml:space="preserve">Türkçe metinlerde duygu </w:t>
      </w:r>
      <w:proofErr w:type="gramStart"/>
      <w:r w:rsidRPr="005822F5">
        <w:rPr>
          <w:rFonts w:eastAsia="Calibri" w:cs="Times New Roman"/>
          <w:i/>
          <w:iCs/>
          <w:color w:val="222222"/>
          <w:sz w:val="22"/>
          <w:shd w:val="clear" w:color="auto" w:fill="FFFFFF"/>
          <w:lang w:val="tr-TR"/>
        </w:rPr>
        <w:t>analizi</w:t>
      </w:r>
      <w:r w:rsidRPr="005822F5">
        <w:rPr>
          <w:rFonts w:eastAsia="Calibri" w:cs="Times New Roman"/>
          <w:color w:val="222222"/>
          <w:sz w:val="22"/>
          <w:shd w:val="clear" w:color="auto" w:fill="FFFFFF"/>
          <w:lang w:val="tr-TR"/>
        </w:rPr>
        <w:t>  (</w:t>
      </w:r>
      <w:proofErr w:type="gramEnd"/>
      <w:r w:rsidRPr="005822F5">
        <w:rPr>
          <w:rFonts w:eastAsia="Calibri" w:cs="Times New Roman"/>
          <w:color w:val="222222"/>
          <w:sz w:val="22"/>
          <w:shd w:val="clear" w:color="auto" w:fill="FFFFFF"/>
          <w:lang w:val="tr-TR"/>
        </w:rPr>
        <w:t>Yüksek Lisans Tezi), İstanbul Teknik Üniversitesi Fen Bilimleri Enstitüsü, İstanbul.</w:t>
      </w:r>
    </w:p>
    <w:p w14:paraId="3A952372" w14:textId="77777777" w:rsidR="005822F5" w:rsidRPr="005822F5" w:rsidRDefault="005822F5" w:rsidP="00A822D8">
      <w:pPr>
        <w:spacing w:before="120" w:after="120"/>
        <w:ind w:left="567" w:hanging="567"/>
        <w:rPr>
          <w:rFonts w:eastAsia="Calibri" w:cs="Times New Roman"/>
          <w:sz w:val="22"/>
          <w:lang w:val="tr-TR"/>
        </w:rPr>
      </w:pPr>
      <w:proofErr w:type="spellStart"/>
      <w:r w:rsidRPr="005822F5">
        <w:rPr>
          <w:rFonts w:eastAsia="Calibri" w:cs="Times New Roman"/>
          <w:sz w:val="22"/>
          <w:lang w:val="tr-TR"/>
        </w:rPr>
        <w:t>Türküsev</w:t>
      </w:r>
      <w:proofErr w:type="spellEnd"/>
      <w:r w:rsidRPr="005822F5">
        <w:rPr>
          <w:rFonts w:eastAsia="Calibri" w:cs="Times New Roman"/>
          <w:sz w:val="22"/>
          <w:lang w:val="tr-TR"/>
        </w:rPr>
        <w:t xml:space="preserve">, S. (2011). </w:t>
      </w:r>
      <w:r w:rsidRPr="005822F5">
        <w:rPr>
          <w:rFonts w:eastAsia="Calibri" w:cs="Times New Roman"/>
          <w:i/>
          <w:iCs/>
          <w:sz w:val="22"/>
          <w:lang w:val="tr-TR"/>
        </w:rPr>
        <w:t>Duygu kontrolü ile kişisel başarı</w:t>
      </w:r>
      <w:r w:rsidRPr="005822F5">
        <w:rPr>
          <w:rFonts w:eastAsia="Calibri" w:cs="Times New Roman"/>
          <w:sz w:val="22"/>
          <w:lang w:val="tr-TR"/>
        </w:rPr>
        <w:t>. İstanbul: Truva Yayınları.</w:t>
      </w:r>
    </w:p>
    <w:p w14:paraId="067DA0B6" w14:textId="77777777" w:rsidR="005822F5" w:rsidRPr="005822F5" w:rsidRDefault="005822F5" w:rsidP="00A822D8">
      <w:pPr>
        <w:spacing w:before="120" w:after="120"/>
        <w:ind w:left="567" w:hanging="567"/>
        <w:rPr>
          <w:rFonts w:eastAsia="Calibri" w:cs="Times New Roman"/>
          <w:sz w:val="22"/>
          <w:lang w:val="tr-TR"/>
        </w:rPr>
      </w:pPr>
      <w:proofErr w:type="spellStart"/>
      <w:r w:rsidRPr="005822F5">
        <w:rPr>
          <w:rFonts w:eastAsia="Calibri" w:cs="Times New Roman"/>
          <w:sz w:val="22"/>
          <w:lang w:val="tr-TR"/>
        </w:rPr>
        <w:t>Tyng</w:t>
      </w:r>
      <w:proofErr w:type="spellEnd"/>
      <w:r w:rsidRPr="005822F5">
        <w:rPr>
          <w:rFonts w:eastAsia="Calibri" w:cs="Times New Roman"/>
          <w:sz w:val="22"/>
          <w:lang w:val="tr-TR"/>
        </w:rPr>
        <w:t xml:space="preserve">, C. M., </w:t>
      </w:r>
      <w:proofErr w:type="gramStart"/>
      <w:r w:rsidRPr="005822F5">
        <w:rPr>
          <w:rFonts w:eastAsia="Calibri" w:cs="Times New Roman"/>
          <w:sz w:val="22"/>
          <w:lang w:val="tr-TR"/>
        </w:rPr>
        <w:t>Amin</w:t>
      </w:r>
      <w:proofErr w:type="gramEnd"/>
      <w:r w:rsidRPr="005822F5">
        <w:rPr>
          <w:rFonts w:eastAsia="Calibri" w:cs="Times New Roman"/>
          <w:sz w:val="22"/>
          <w:lang w:val="tr-TR"/>
        </w:rPr>
        <w:t xml:space="preserve">, H. U., </w:t>
      </w:r>
      <w:proofErr w:type="spellStart"/>
      <w:r w:rsidRPr="005822F5">
        <w:rPr>
          <w:rFonts w:eastAsia="Calibri" w:cs="Times New Roman"/>
          <w:sz w:val="22"/>
          <w:lang w:val="tr-TR"/>
        </w:rPr>
        <w:t>Saad</w:t>
      </w:r>
      <w:proofErr w:type="spellEnd"/>
      <w:r w:rsidRPr="005822F5">
        <w:rPr>
          <w:rFonts w:eastAsia="Calibri" w:cs="Times New Roman"/>
          <w:sz w:val="22"/>
          <w:lang w:val="tr-TR"/>
        </w:rPr>
        <w:t xml:space="preserve">, N. M. </w:t>
      </w:r>
      <w:proofErr w:type="spellStart"/>
      <w:r w:rsidRPr="005822F5">
        <w:rPr>
          <w:rFonts w:eastAsia="Calibri" w:cs="Times New Roman"/>
          <w:sz w:val="22"/>
          <w:lang w:val="tr-TR"/>
        </w:rPr>
        <w:t>and</w:t>
      </w:r>
      <w:proofErr w:type="spellEnd"/>
      <w:r w:rsidRPr="005822F5">
        <w:rPr>
          <w:rFonts w:eastAsia="Calibri" w:cs="Times New Roman"/>
          <w:sz w:val="22"/>
          <w:lang w:val="tr-TR"/>
        </w:rPr>
        <w:t xml:space="preserve"> Malik, S. A. (2017). </w:t>
      </w:r>
      <w:proofErr w:type="spellStart"/>
      <w:r w:rsidRPr="005822F5">
        <w:rPr>
          <w:rFonts w:eastAsia="Calibri" w:cs="Times New Roman"/>
          <w:sz w:val="22"/>
          <w:lang w:val="tr-TR"/>
        </w:rPr>
        <w:t>The</w:t>
      </w:r>
      <w:proofErr w:type="spellEnd"/>
      <w:r w:rsidRPr="005822F5">
        <w:rPr>
          <w:rFonts w:eastAsia="Calibri" w:cs="Times New Roman"/>
          <w:sz w:val="22"/>
          <w:lang w:val="tr-TR"/>
        </w:rPr>
        <w:t xml:space="preserve"> </w:t>
      </w:r>
      <w:proofErr w:type="spellStart"/>
      <w:r w:rsidRPr="005822F5">
        <w:rPr>
          <w:rFonts w:eastAsia="Calibri" w:cs="Times New Roman"/>
          <w:sz w:val="22"/>
          <w:lang w:val="tr-TR"/>
        </w:rPr>
        <w:t>Influences</w:t>
      </w:r>
      <w:proofErr w:type="spellEnd"/>
      <w:r w:rsidRPr="005822F5">
        <w:rPr>
          <w:rFonts w:eastAsia="Calibri" w:cs="Times New Roman"/>
          <w:sz w:val="22"/>
          <w:lang w:val="tr-TR"/>
        </w:rPr>
        <w:t xml:space="preserve"> of </w:t>
      </w:r>
      <w:proofErr w:type="spellStart"/>
      <w:r w:rsidRPr="005822F5">
        <w:rPr>
          <w:rFonts w:eastAsia="Calibri" w:cs="Times New Roman"/>
          <w:sz w:val="22"/>
          <w:lang w:val="tr-TR"/>
        </w:rPr>
        <w:t>Emotion</w:t>
      </w:r>
      <w:proofErr w:type="spellEnd"/>
      <w:r w:rsidRPr="005822F5">
        <w:rPr>
          <w:rFonts w:eastAsia="Calibri" w:cs="Times New Roman"/>
          <w:sz w:val="22"/>
          <w:lang w:val="tr-TR"/>
        </w:rPr>
        <w:t xml:space="preserve"> on Learning </w:t>
      </w:r>
      <w:proofErr w:type="spellStart"/>
      <w:r w:rsidRPr="005822F5">
        <w:rPr>
          <w:rFonts w:eastAsia="Calibri" w:cs="Times New Roman"/>
          <w:sz w:val="22"/>
          <w:lang w:val="tr-TR"/>
        </w:rPr>
        <w:t>and</w:t>
      </w:r>
      <w:proofErr w:type="spellEnd"/>
      <w:r w:rsidRPr="005822F5">
        <w:rPr>
          <w:rFonts w:eastAsia="Calibri" w:cs="Times New Roman"/>
          <w:sz w:val="22"/>
          <w:lang w:val="tr-TR"/>
        </w:rPr>
        <w:t xml:space="preserve"> Memory, </w:t>
      </w:r>
      <w:proofErr w:type="spellStart"/>
      <w:r w:rsidRPr="005822F5">
        <w:rPr>
          <w:rFonts w:eastAsia="Calibri" w:cs="Times New Roman"/>
          <w:i/>
          <w:iCs/>
          <w:sz w:val="22"/>
          <w:lang w:val="tr-TR"/>
        </w:rPr>
        <w:t>Frontiers</w:t>
      </w:r>
      <w:proofErr w:type="spellEnd"/>
      <w:r w:rsidRPr="005822F5">
        <w:rPr>
          <w:rFonts w:eastAsia="Calibri" w:cs="Times New Roman"/>
          <w:i/>
          <w:iCs/>
          <w:sz w:val="22"/>
          <w:lang w:val="tr-TR"/>
        </w:rPr>
        <w:t xml:space="preserve"> in </w:t>
      </w:r>
      <w:proofErr w:type="spellStart"/>
      <w:r w:rsidRPr="005822F5">
        <w:rPr>
          <w:rFonts w:eastAsia="Calibri" w:cs="Times New Roman"/>
          <w:i/>
          <w:iCs/>
          <w:sz w:val="22"/>
          <w:lang w:val="tr-TR"/>
        </w:rPr>
        <w:t>Psychology</w:t>
      </w:r>
      <w:proofErr w:type="spellEnd"/>
      <w:r w:rsidRPr="005822F5">
        <w:rPr>
          <w:rFonts w:eastAsia="Calibri" w:cs="Times New Roman"/>
          <w:sz w:val="22"/>
          <w:lang w:val="tr-TR"/>
        </w:rPr>
        <w:t xml:space="preserve">, 8:1454. </w:t>
      </w:r>
      <w:proofErr w:type="spellStart"/>
      <w:r w:rsidRPr="005822F5">
        <w:rPr>
          <w:rFonts w:eastAsia="Calibri" w:cs="Times New Roman"/>
          <w:sz w:val="22"/>
          <w:lang w:val="tr-TR"/>
        </w:rPr>
        <w:t>Doi</w:t>
      </w:r>
      <w:proofErr w:type="spellEnd"/>
      <w:r w:rsidRPr="005822F5">
        <w:rPr>
          <w:rFonts w:eastAsia="Calibri" w:cs="Times New Roman"/>
          <w:sz w:val="22"/>
          <w:lang w:val="tr-TR"/>
        </w:rPr>
        <w:t>: 10.3389/fpsyg.2017.01454</w:t>
      </w:r>
    </w:p>
    <w:p w14:paraId="1C8B26DC" w14:textId="77777777" w:rsidR="005822F5" w:rsidRPr="005822F5" w:rsidRDefault="005822F5" w:rsidP="00A822D8">
      <w:pPr>
        <w:spacing w:before="120" w:after="120"/>
        <w:ind w:left="567" w:hanging="567"/>
        <w:rPr>
          <w:rFonts w:eastAsia="Calibri" w:cs="Times New Roman"/>
          <w:sz w:val="22"/>
          <w:lang w:val="tr-TR" w:eastAsia="tr-TR"/>
        </w:rPr>
      </w:pPr>
      <w:proofErr w:type="spellStart"/>
      <w:r w:rsidRPr="005822F5">
        <w:rPr>
          <w:rFonts w:eastAsia="Calibri" w:cs="Times New Roman"/>
          <w:sz w:val="22"/>
          <w:lang w:val="tr-TR" w:eastAsia="tr-TR"/>
        </w:rPr>
        <w:t>Yadollahi</w:t>
      </w:r>
      <w:proofErr w:type="spellEnd"/>
      <w:r w:rsidRPr="005822F5">
        <w:rPr>
          <w:rFonts w:eastAsia="Calibri" w:cs="Times New Roman"/>
          <w:sz w:val="22"/>
          <w:lang w:val="tr-TR" w:eastAsia="tr-TR"/>
        </w:rPr>
        <w:t xml:space="preserve">, A., </w:t>
      </w:r>
      <w:proofErr w:type="spellStart"/>
      <w:r w:rsidRPr="005822F5">
        <w:rPr>
          <w:rFonts w:eastAsia="Calibri" w:cs="Times New Roman"/>
          <w:sz w:val="22"/>
          <w:lang w:val="tr-TR" w:eastAsia="tr-TR"/>
        </w:rPr>
        <w:t>Shahraki</w:t>
      </w:r>
      <w:proofErr w:type="spellEnd"/>
      <w:r w:rsidRPr="005822F5">
        <w:rPr>
          <w:rFonts w:eastAsia="Calibri" w:cs="Times New Roman"/>
          <w:sz w:val="22"/>
          <w:lang w:val="tr-TR" w:eastAsia="tr-TR"/>
        </w:rPr>
        <w:t xml:space="preserve">, A. G. </w:t>
      </w:r>
      <w:proofErr w:type="spellStart"/>
      <w:r w:rsidRPr="005822F5">
        <w:rPr>
          <w:rFonts w:eastAsia="Calibri" w:cs="Times New Roman"/>
          <w:sz w:val="22"/>
          <w:lang w:val="tr-TR" w:eastAsia="tr-TR"/>
        </w:rPr>
        <w:t>and</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Zaiane</w:t>
      </w:r>
      <w:proofErr w:type="spellEnd"/>
      <w:r w:rsidRPr="005822F5">
        <w:rPr>
          <w:rFonts w:eastAsia="Calibri" w:cs="Times New Roman"/>
          <w:sz w:val="22"/>
          <w:lang w:val="tr-TR" w:eastAsia="tr-TR"/>
        </w:rPr>
        <w:t xml:space="preserve">, O. R. (2017). </w:t>
      </w:r>
      <w:proofErr w:type="spellStart"/>
      <w:r w:rsidRPr="005822F5">
        <w:rPr>
          <w:rFonts w:eastAsia="Calibri" w:cs="Times New Roman"/>
          <w:sz w:val="22"/>
          <w:lang w:val="tr-TR" w:eastAsia="tr-TR"/>
        </w:rPr>
        <w:t>Current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state</w:t>
      </w:r>
      <w:proofErr w:type="spellEnd"/>
      <w:r w:rsidRPr="005822F5">
        <w:rPr>
          <w:rFonts w:eastAsia="Calibri" w:cs="Times New Roman"/>
          <w:sz w:val="22"/>
          <w:lang w:val="tr-TR" w:eastAsia="tr-TR"/>
        </w:rPr>
        <w:t xml:space="preserve"> of </w:t>
      </w:r>
      <w:proofErr w:type="spellStart"/>
      <w:r w:rsidRPr="005822F5">
        <w:rPr>
          <w:rFonts w:eastAsia="Calibri" w:cs="Times New Roman"/>
          <w:sz w:val="22"/>
          <w:lang w:val="tr-TR" w:eastAsia="tr-TR"/>
        </w:rPr>
        <w:t>text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sentiment</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analysis</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from</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opinion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to</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emotion</w:t>
      </w:r>
      <w:proofErr w:type="spellEnd"/>
      <w:r w:rsidRPr="005822F5">
        <w:rPr>
          <w:rFonts w:eastAsia="Calibri" w:cs="Times New Roman"/>
          <w:sz w:val="22"/>
          <w:lang w:val="tr-TR" w:eastAsia="tr-TR"/>
        </w:rPr>
        <w:t xml:space="preserve"> </w:t>
      </w:r>
      <w:proofErr w:type="spellStart"/>
      <w:r w:rsidRPr="005822F5">
        <w:rPr>
          <w:rFonts w:eastAsia="Calibri" w:cs="Times New Roman"/>
          <w:sz w:val="22"/>
          <w:lang w:val="tr-TR" w:eastAsia="tr-TR"/>
        </w:rPr>
        <w:t>mining</w:t>
      </w:r>
      <w:proofErr w:type="spellEnd"/>
      <w:r w:rsidRPr="005822F5">
        <w:rPr>
          <w:rFonts w:eastAsia="Calibri" w:cs="Times New Roman"/>
          <w:sz w:val="22"/>
          <w:lang w:val="tr-TR" w:eastAsia="tr-TR"/>
        </w:rPr>
        <w:t xml:space="preserve">. </w:t>
      </w:r>
      <w:r w:rsidRPr="005822F5">
        <w:rPr>
          <w:rFonts w:eastAsia="Calibri" w:cs="Times New Roman"/>
          <w:i/>
          <w:iCs/>
          <w:sz w:val="22"/>
          <w:lang w:val="tr-TR" w:eastAsia="tr-TR"/>
        </w:rPr>
        <w:t xml:space="preserve">ACM Computing </w:t>
      </w:r>
      <w:proofErr w:type="spellStart"/>
      <w:r w:rsidRPr="005822F5">
        <w:rPr>
          <w:rFonts w:eastAsia="Calibri" w:cs="Times New Roman"/>
          <w:i/>
          <w:iCs/>
          <w:sz w:val="22"/>
          <w:lang w:val="tr-TR" w:eastAsia="tr-TR"/>
        </w:rPr>
        <w:t>Surveys</w:t>
      </w:r>
      <w:proofErr w:type="spellEnd"/>
      <w:r w:rsidRPr="005822F5">
        <w:rPr>
          <w:rFonts w:eastAsia="Calibri" w:cs="Times New Roman"/>
          <w:i/>
          <w:iCs/>
          <w:sz w:val="22"/>
          <w:lang w:val="tr-TR" w:eastAsia="tr-TR"/>
        </w:rPr>
        <w:t xml:space="preserve"> (CSUR), 50</w:t>
      </w:r>
      <w:r w:rsidRPr="005822F5">
        <w:rPr>
          <w:rFonts w:eastAsia="Calibri" w:cs="Times New Roman"/>
          <w:sz w:val="22"/>
          <w:lang w:val="tr-TR" w:eastAsia="tr-TR"/>
        </w:rPr>
        <w:t>(2), 1-33.</w:t>
      </w:r>
    </w:p>
    <w:p w14:paraId="215E7701" w14:textId="77777777" w:rsidR="005822F5" w:rsidRDefault="005822F5" w:rsidP="00A822D8">
      <w:pPr>
        <w:spacing w:before="120" w:after="120"/>
        <w:ind w:left="567" w:hanging="567"/>
        <w:rPr>
          <w:rFonts w:eastAsia="Calibri" w:cs="Times New Roman"/>
          <w:sz w:val="22"/>
          <w:lang w:val="tr-TR" w:eastAsia="tr-TR"/>
        </w:rPr>
      </w:pPr>
      <w:r w:rsidRPr="005822F5">
        <w:rPr>
          <w:rFonts w:eastAsia="Calibri" w:cs="Times New Roman"/>
          <w:sz w:val="22"/>
          <w:lang w:val="tr-TR" w:eastAsia="tr-TR"/>
        </w:rPr>
        <w:t xml:space="preserve">Yıldırım, A. ve Şimşek, H. (2018). </w:t>
      </w:r>
      <w:r w:rsidRPr="005822F5">
        <w:rPr>
          <w:rFonts w:eastAsia="Calibri" w:cs="Times New Roman"/>
          <w:i/>
          <w:iCs/>
          <w:sz w:val="22"/>
          <w:lang w:val="tr-TR" w:eastAsia="tr-TR"/>
        </w:rPr>
        <w:t>Sosyal bilimlerde nitel araştırma yöntemleri.</w:t>
      </w:r>
      <w:r w:rsidRPr="005822F5">
        <w:rPr>
          <w:rFonts w:eastAsia="Calibri" w:cs="Times New Roman"/>
          <w:sz w:val="22"/>
          <w:lang w:val="tr-TR" w:eastAsia="tr-TR"/>
        </w:rPr>
        <w:t xml:space="preserve"> Ankara: Seçkin Yayıncılık.</w:t>
      </w:r>
    </w:p>
    <w:p w14:paraId="165E2124" w14:textId="77777777" w:rsidR="00C8540E" w:rsidRDefault="00C8540E" w:rsidP="00A822D8">
      <w:pPr>
        <w:spacing w:before="120" w:after="120"/>
        <w:ind w:left="567" w:hanging="567"/>
        <w:rPr>
          <w:rFonts w:eastAsia="Calibri" w:cs="Times New Roman"/>
          <w:sz w:val="22"/>
          <w:lang w:val="tr-TR" w:eastAsia="tr-TR"/>
        </w:rPr>
      </w:pPr>
    </w:p>
    <w:p w14:paraId="4C8705E6" w14:textId="77777777" w:rsidR="00C8540E" w:rsidRDefault="00C8540E" w:rsidP="00A822D8">
      <w:pPr>
        <w:spacing w:before="120" w:after="120"/>
        <w:ind w:left="567" w:hanging="567"/>
        <w:rPr>
          <w:rFonts w:eastAsia="Calibri" w:cs="Times New Roman"/>
          <w:sz w:val="22"/>
          <w:lang w:val="tr-TR" w:eastAsia="tr-TR"/>
        </w:rPr>
      </w:pPr>
    </w:p>
    <w:p w14:paraId="7F0C651F" w14:textId="77777777" w:rsidR="00C8540E" w:rsidRDefault="00C8540E" w:rsidP="00A822D8">
      <w:pPr>
        <w:spacing w:before="120" w:after="120"/>
        <w:ind w:left="567" w:hanging="567"/>
        <w:rPr>
          <w:rFonts w:eastAsia="Calibri" w:cs="Times New Roman"/>
          <w:sz w:val="22"/>
          <w:lang w:val="tr-TR" w:eastAsia="tr-TR"/>
        </w:rPr>
      </w:pPr>
    </w:p>
    <w:p w14:paraId="50BC6BB4" w14:textId="77777777" w:rsidR="00C8540E" w:rsidRDefault="00C8540E" w:rsidP="00A822D8">
      <w:pPr>
        <w:spacing w:before="120" w:after="120"/>
        <w:ind w:left="567" w:hanging="567"/>
        <w:rPr>
          <w:rFonts w:eastAsia="Calibri" w:cs="Times New Roman"/>
          <w:sz w:val="22"/>
          <w:lang w:val="tr-TR" w:eastAsia="tr-TR"/>
        </w:rPr>
      </w:pPr>
    </w:p>
    <w:p w14:paraId="34670346" w14:textId="77777777" w:rsidR="00C8540E" w:rsidRPr="005822F5" w:rsidRDefault="00C8540E" w:rsidP="00A822D8">
      <w:pPr>
        <w:spacing w:before="120" w:after="120"/>
        <w:ind w:left="567" w:hanging="567"/>
        <w:rPr>
          <w:rFonts w:eastAsia="Calibri" w:cs="Times New Roman"/>
          <w:sz w:val="22"/>
          <w:lang w:val="tr-TR" w:eastAsia="tr-TR"/>
        </w:rPr>
      </w:pPr>
    </w:p>
    <w:p w14:paraId="6251C66B" w14:textId="77777777" w:rsidR="005822F5" w:rsidRPr="005822F5" w:rsidRDefault="005822F5" w:rsidP="005822F5">
      <w:pPr>
        <w:spacing w:before="120" w:after="120" w:line="276" w:lineRule="auto"/>
        <w:ind w:left="720"/>
        <w:contextualSpacing/>
        <w:rPr>
          <w:rFonts w:eastAsia="Calibri" w:cs="Times New Roman"/>
          <w:sz w:val="20"/>
          <w:szCs w:val="20"/>
          <w:lang w:val="tr-TR" w:eastAsia="tr-TR"/>
        </w:rPr>
      </w:pPr>
    </w:p>
    <w:p w14:paraId="6EF557DD" w14:textId="2DB7950E" w:rsidR="00C8540E" w:rsidRDefault="00C8540E" w:rsidP="00C8540E">
      <w:pPr>
        <w:spacing w:before="120" w:after="120"/>
        <w:rPr>
          <w:rFonts w:eastAsia="Calibri" w:cs="Calibri"/>
          <w:b/>
          <w:bCs/>
          <w:sz w:val="22"/>
          <w:lang w:val="tr-TR"/>
        </w:rPr>
      </w:pPr>
      <w:r w:rsidRPr="00101064">
        <w:rPr>
          <w:rFonts w:eastAsia="Calibri" w:cs="Calibri"/>
          <w:b/>
          <w:bCs/>
          <w:sz w:val="22"/>
          <w:lang w:val="tr-TR"/>
        </w:rPr>
        <w:t xml:space="preserve">Tablo </w:t>
      </w:r>
      <w:r>
        <w:rPr>
          <w:rFonts w:eastAsia="Calibri" w:cs="Calibri"/>
          <w:b/>
          <w:bCs/>
          <w:sz w:val="22"/>
          <w:lang w:val="tr-TR"/>
        </w:rPr>
        <w:t>1 (Örnek TABLO)</w:t>
      </w:r>
    </w:p>
    <w:p w14:paraId="5538A568" w14:textId="77777777" w:rsidR="00C8540E" w:rsidRPr="00101064" w:rsidRDefault="00C8540E" w:rsidP="00C8540E">
      <w:pPr>
        <w:spacing w:before="120" w:after="120"/>
        <w:rPr>
          <w:rFonts w:eastAsia="Calibri" w:cs="Times New Roman"/>
          <w:sz w:val="22"/>
          <w:lang w:val="tr-TR"/>
        </w:rPr>
      </w:pPr>
      <w:r w:rsidRPr="00101064">
        <w:rPr>
          <w:rFonts w:eastAsia="Calibri" w:cs="Times New Roman"/>
          <w:i/>
          <w:iCs/>
          <w:sz w:val="22"/>
          <w:lang w:val="tr-TR"/>
        </w:rPr>
        <w:t>Ortaokul Öğrencilerinin Eğitim Ortamındaki Akranlarına Yönelik Adalet Eğilimleri Ölçeği Uyum İndeksleri</w:t>
      </w:r>
    </w:p>
    <w:tbl>
      <w:tblPr>
        <w:tblStyle w:val="TabloKlavuzu34"/>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12"/>
        <w:gridCol w:w="1545"/>
        <w:gridCol w:w="719"/>
        <w:gridCol w:w="895"/>
        <w:gridCol w:w="895"/>
        <w:gridCol w:w="703"/>
        <w:gridCol w:w="1218"/>
      </w:tblGrid>
      <w:tr w:rsidR="00C8540E" w:rsidRPr="00101064" w14:paraId="5D4984F4" w14:textId="77777777" w:rsidTr="00C8540E">
        <w:tc>
          <w:tcPr>
            <w:tcW w:w="1600" w:type="pct"/>
            <w:vAlign w:val="center"/>
          </w:tcPr>
          <w:p w14:paraId="792E64D0"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Model</w:t>
            </w:r>
          </w:p>
        </w:tc>
        <w:tc>
          <w:tcPr>
            <w:tcW w:w="879" w:type="pct"/>
            <w:vAlign w:val="center"/>
          </w:tcPr>
          <w:p w14:paraId="03DE7E32"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X</w:t>
            </w:r>
            <w:r w:rsidRPr="00101064">
              <w:rPr>
                <w:rFonts w:eastAsia="Calibri"/>
                <w:iCs/>
                <w:sz w:val="22"/>
                <w:szCs w:val="22"/>
                <w:vertAlign w:val="superscript"/>
              </w:rPr>
              <w:t>2</w:t>
            </w:r>
            <w:r w:rsidRPr="00101064">
              <w:rPr>
                <w:rFonts w:eastAsia="Calibri"/>
                <w:iCs/>
                <w:sz w:val="22"/>
                <w:szCs w:val="22"/>
              </w:rPr>
              <w:t>/</w:t>
            </w:r>
            <w:proofErr w:type="spellStart"/>
            <w:r w:rsidRPr="00101064">
              <w:rPr>
                <w:rFonts w:eastAsia="Calibri"/>
                <w:iCs/>
                <w:sz w:val="22"/>
                <w:szCs w:val="22"/>
              </w:rPr>
              <w:t>df</w:t>
            </w:r>
            <w:proofErr w:type="spellEnd"/>
          </w:p>
        </w:tc>
        <w:tc>
          <w:tcPr>
            <w:tcW w:w="409" w:type="pct"/>
            <w:vAlign w:val="center"/>
          </w:tcPr>
          <w:p w14:paraId="099BF6BF"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GFI</w:t>
            </w:r>
          </w:p>
        </w:tc>
        <w:tc>
          <w:tcPr>
            <w:tcW w:w="509" w:type="pct"/>
            <w:vAlign w:val="center"/>
          </w:tcPr>
          <w:p w14:paraId="3F55A1CD"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AGFI</w:t>
            </w:r>
          </w:p>
        </w:tc>
        <w:tc>
          <w:tcPr>
            <w:tcW w:w="509" w:type="pct"/>
            <w:vAlign w:val="center"/>
          </w:tcPr>
          <w:p w14:paraId="532D19F3"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NNFI</w:t>
            </w:r>
          </w:p>
        </w:tc>
        <w:tc>
          <w:tcPr>
            <w:tcW w:w="400" w:type="pct"/>
            <w:vAlign w:val="center"/>
          </w:tcPr>
          <w:p w14:paraId="04496F60"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CFI</w:t>
            </w:r>
          </w:p>
        </w:tc>
        <w:tc>
          <w:tcPr>
            <w:tcW w:w="693" w:type="pct"/>
            <w:vAlign w:val="center"/>
          </w:tcPr>
          <w:p w14:paraId="10425F2A"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RMSEA</w:t>
            </w:r>
          </w:p>
        </w:tc>
      </w:tr>
      <w:tr w:rsidR="00C8540E" w:rsidRPr="00101064" w14:paraId="14B294F8" w14:textId="77777777" w:rsidTr="00C8540E">
        <w:tc>
          <w:tcPr>
            <w:tcW w:w="1600" w:type="pct"/>
            <w:vAlign w:val="center"/>
          </w:tcPr>
          <w:p w14:paraId="687E7568"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Yedi Faktörlü Model</w:t>
            </w:r>
          </w:p>
        </w:tc>
        <w:tc>
          <w:tcPr>
            <w:tcW w:w="879" w:type="pct"/>
            <w:vAlign w:val="center"/>
          </w:tcPr>
          <w:p w14:paraId="566AFEC8"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1.80 (284)</w:t>
            </w:r>
          </w:p>
        </w:tc>
        <w:tc>
          <w:tcPr>
            <w:tcW w:w="409" w:type="pct"/>
            <w:vAlign w:val="center"/>
          </w:tcPr>
          <w:p w14:paraId="61BD1CFD"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.85</w:t>
            </w:r>
          </w:p>
        </w:tc>
        <w:tc>
          <w:tcPr>
            <w:tcW w:w="509" w:type="pct"/>
            <w:vAlign w:val="center"/>
          </w:tcPr>
          <w:p w14:paraId="2F0E0A0D"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.81</w:t>
            </w:r>
          </w:p>
        </w:tc>
        <w:tc>
          <w:tcPr>
            <w:tcW w:w="509" w:type="pct"/>
            <w:vAlign w:val="center"/>
          </w:tcPr>
          <w:p w14:paraId="48A45D07"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.92</w:t>
            </w:r>
          </w:p>
        </w:tc>
        <w:tc>
          <w:tcPr>
            <w:tcW w:w="400" w:type="pct"/>
            <w:vAlign w:val="center"/>
          </w:tcPr>
          <w:p w14:paraId="6491BA3F" w14:textId="77777777" w:rsidR="00C8540E" w:rsidRPr="00101064" w:rsidRDefault="00C8540E" w:rsidP="00C8540E">
            <w:pPr>
              <w:spacing w:before="0"/>
              <w:jc w:val="center"/>
              <w:rPr>
                <w:rFonts w:eastAsia="Calibri"/>
                <w:iCs/>
                <w:sz w:val="22"/>
                <w:szCs w:val="22"/>
              </w:rPr>
            </w:pPr>
            <w:r w:rsidRPr="00101064">
              <w:rPr>
                <w:rFonts w:eastAsia="Calibri"/>
                <w:iCs/>
                <w:sz w:val="22"/>
                <w:szCs w:val="22"/>
              </w:rPr>
              <w:t>.93</w:t>
            </w:r>
          </w:p>
        </w:tc>
        <w:tc>
          <w:tcPr>
            <w:tcW w:w="693" w:type="pct"/>
            <w:vAlign w:val="center"/>
          </w:tcPr>
          <w:p w14:paraId="45A2E185" w14:textId="77777777" w:rsidR="00C8540E" w:rsidRPr="00101064" w:rsidRDefault="00C8540E" w:rsidP="00C8540E">
            <w:pPr>
              <w:spacing w:before="0"/>
              <w:jc w:val="center"/>
              <w:rPr>
                <w:rFonts w:eastAsia="Calibri"/>
                <w:iCs/>
                <w:sz w:val="22"/>
                <w:szCs w:val="22"/>
                <w:vertAlign w:val="superscript"/>
              </w:rPr>
            </w:pPr>
            <w:r w:rsidRPr="00101064">
              <w:rPr>
                <w:rFonts w:eastAsia="Calibri"/>
                <w:iCs/>
                <w:sz w:val="22"/>
                <w:szCs w:val="22"/>
              </w:rPr>
              <w:t>.06</w:t>
            </w:r>
            <w:r w:rsidRPr="00101064">
              <w:rPr>
                <w:rFonts w:eastAsia="Calibri"/>
                <w:iCs/>
                <w:sz w:val="22"/>
                <w:szCs w:val="22"/>
                <w:vertAlign w:val="superscript"/>
              </w:rPr>
              <w:t>*</w:t>
            </w:r>
          </w:p>
        </w:tc>
      </w:tr>
    </w:tbl>
    <w:p w14:paraId="2209A5EB" w14:textId="77777777" w:rsidR="00C8540E" w:rsidRPr="00101064" w:rsidRDefault="00C8540E" w:rsidP="00C8540E">
      <w:pPr>
        <w:spacing w:after="120"/>
        <w:rPr>
          <w:rFonts w:eastAsia="Calibri" w:cs="Times New Roman"/>
          <w:sz w:val="22"/>
          <w:vertAlign w:val="superscript"/>
          <w:lang w:val="tr-TR"/>
        </w:rPr>
      </w:pPr>
      <w:proofErr w:type="gramStart"/>
      <w:r w:rsidRPr="00101064">
        <w:rPr>
          <w:rFonts w:eastAsia="Calibri" w:cs="Times New Roman"/>
          <w:sz w:val="22"/>
          <w:lang w:val="tr-TR"/>
        </w:rPr>
        <w:t>p</w:t>
      </w:r>
      <w:proofErr w:type="gramEnd"/>
      <w:r w:rsidRPr="00101064">
        <w:rPr>
          <w:rFonts w:eastAsia="Calibri" w:cs="Times New Roman"/>
          <w:sz w:val="22"/>
          <w:lang w:val="tr-TR"/>
        </w:rPr>
        <w:t>&lt;.08</w:t>
      </w:r>
      <w:r w:rsidRPr="00101064">
        <w:rPr>
          <w:rFonts w:eastAsia="Calibri" w:cs="Times New Roman"/>
          <w:sz w:val="22"/>
          <w:vertAlign w:val="superscript"/>
          <w:lang w:val="tr-TR"/>
        </w:rPr>
        <w:t>*</w:t>
      </w:r>
    </w:p>
    <w:p w14:paraId="7635D27E" w14:textId="77777777" w:rsidR="007117FD" w:rsidRPr="007117FD" w:rsidRDefault="007117FD" w:rsidP="005822F5">
      <w:pPr>
        <w:autoSpaceDE w:val="0"/>
        <w:autoSpaceDN w:val="0"/>
        <w:adjustRightInd w:val="0"/>
        <w:spacing w:before="120" w:after="120"/>
        <w:rPr>
          <w:rFonts w:eastAsia="Calibri" w:cs="Times New Roman"/>
          <w:sz w:val="20"/>
          <w:szCs w:val="20"/>
          <w:lang w:val="tr-TR"/>
        </w:rPr>
      </w:pPr>
    </w:p>
    <w:p w14:paraId="09D91ABF" w14:textId="77777777" w:rsidR="007117FD" w:rsidRPr="007117FD" w:rsidRDefault="007117FD" w:rsidP="007117FD">
      <w:pPr>
        <w:autoSpaceDE w:val="0"/>
        <w:autoSpaceDN w:val="0"/>
        <w:adjustRightInd w:val="0"/>
        <w:rPr>
          <w:rFonts w:eastAsia="Calibri" w:cs="Times New Roman"/>
          <w:sz w:val="20"/>
          <w:szCs w:val="20"/>
          <w:lang w:val="tr-TR"/>
        </w:rPr>
      </w:pPr>
    </w:p>
    <w:sectPr w:rsidR="007117FD" w:rsidRPr="007117FD" w:rsidSect="00FF634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701" w:bottom="1418" w:left="1418" w:header="709" w:footer="709" w:gutter="0"/>
      <w:pgNumType w:start="2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1B8C" w14:textId="77777777" w:rsidR="004510F9" w:rsidRDefault="004510F9" w:rsidP="008776B8">
      <w:r>
        <w:separator/>
      </w:r>
    </w:p>
  </w:endnote>
  <w:endnote w:type="continuationSeparator" w:id="0">
    <w:p w14:paraId="516AEC71" w14:textId="77777777" w:rsidR="004510F9" w:rsidRDefault="004510F9" w:rsidP="0087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2"/>
    <w:family w:val="roman"/>
    <w:pitch w:val="variable"/>
    <w:sig w:usb0="00000287" w:usb1="00000000" w:usb2="00000000" w:usb3="00000000" w:csb0="0000009F" w:csb1="00000000"/>
  </w:font>
  <w:font w:name="Myriad Pro">
    <w:altName w:val="Arial"/>
    <w:panose1 w:val="00000000000000000000"/>
    <w:charset w:val="A2"/>
    <w:family w:val="swiss"/>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A2"/>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sig w:usb0="00000007" w:usb1="00000000" w:usb2="00000000" w:usb3="00000000" w:csb0="00000011" w:csb1="00000000"/>
  </w:font>
  <w:font w:name="DejaVu Sans">
    <w:altName w:val="Verdana"/>
    <w:panose1 w:val="00000000000000000000"/>
    <w:charset w:val="00"/>
    <w:family w:val="roman"/>
    <w:notTrueType/>
    <w:pitch w:val="default"/>
  </w:font>
  <w:font w:name="FreeSans">
    <w:altName w:val="Cambria"/>
    <w:panose1 w:val="00000000000000000000"/>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9BF" w14:textId="77777777" w:rsidR="005D7C45" w:rsidRPr="00F60C2C" w:rsidRDefault="005D7C45" w:rsidP="00030EAC">
    <w:pPr>
      <w:tabs>
        <w:tab w:val="center" w:pos="4536"/>
        <w:tab w:val="right" w:pos="9072"/>
      </w:tabs>
      <w:jc w:val="center"/>
      <w:rPr>
        <w:rFonts w:eastAsia="Calibri" w:cs="Times New Roman"/>
        <w:b/>
        <w:sz w:val="20"/>
        <w:szCs w:val="20"/>
        <w:lang w:val="en-US" w:eastAsia="tr-TR"/>
      </w:rPr>
    </w:pPr>
    <w:r>
      <w:rPr>
        <w:rFonts w:ascii="Times New Roman" w:eastAsia="Calibri" w:hAnsi="Times New Roman" w:cs="Times New Roman"/>
        <w:noProof/>
        <w:sz w:val="20"/>
        <w:szCs w:val="20"/>
        <w:lang w:val="tr-TR" w:eastAsia="tr-TR"/>
      </w:rPr>
      <mc:AlternateContent>
        <mc:Choice Requires="wps">
          <w:drawing>
            <wp:anchor distT="4294967291" distB="4294967291" distL="114300" distR="114300" simplePos="0" relativeHeight="251663360" behindDoc="0" locked="0" layoutInCell="1" allowOverlap="1" wp14:anchorId="41A69858" wp14:editId="2F2F3825">
              <wp:simplePos x="0" y="0"/>
              <wp:positionH relativeFrom="column">
                <wp:posOffset>851535</wp:posOffset>
              </wp:positionH>
              <wp:positionV relativeFrom="paragraph">
                <wp:posOffset>90169</wp:posOffset>
              </wp:positionV>
              <wp:extent cx="3933190" cy="0"/>
              <wp:effectExtent l="0" t="0" r="10160"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190" cy="0"/>
                      </a:xfrm>
                      <a:prstGeom prst="straightConnector1">
                        <a:avLst/>
                      </a:prstGeom>
                      <a:noFill/>
                      <a:ln w="12700">
                        <a:solidFill>
                          <a:srgbClr val="F79646"/>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6DAF923" id="_x0000_t32" coordsize="21600,21600" o:spt="32" o:oned="t" path="m,l21600,21600e" filled="f">
              <v:path arrowok="t" fillok="f" o:connecttype="none"/>
              <o:lock v:ext="edit" shapetype="t"/>
            </v:shapetype>
            <v:shape id="Düz Ok Bağlayıcısı 3" o:spid="_x0000_s1026" type="#_x0000_t32" style="position:absolute;margin-left:67.05pt;margin-top:7.1pt;width:309.7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" strokecolor="#f79646" strokeweight="1pt"/>
          </w:pict>
        </mc:Fallback>
      </mc:AlternateContent>
    </w:r>
  </w:p>
  <w:p w14:paraId="16059FA6" w14:textId="77777777" w:rsidR="005D7C45" w:rsidRPr="00F60C2C" w:rsidRDefault="005D7C45" w:rsidP="00030EAC">
    <w:pPr>
      <w:tabs>
        <w:tab w:val="center" w:pos="4536"/>
        <w:tab w:val="right" w:pos="9072"/>
      </w:tabs>
      <w:jc w:val="center"/>
      <w:rPr>
        <w:rFonts w:eastAsia="Calibri" w:cs="Times New Roman"/>
        <w:b/>
        <w:color w:val="943634"/>
        <w:szCs w:val="20"/>
        <w:lang w:val="en-US" w:eastAsia="tr-TR"/>
      </w:rPr>
    </w:pPr>
    <w:r w:rsidRPr="00F60C2C">
      <w:rPr>
        <w:rFonts w:eastAsia="Calibri" w:cs="Times New Roman"/>
        <w:b/>
        <w:color w:val="943634"/>
        <w:szCs w:val="20"/>
        <w:lang w:val="en-US" w:eastAsia="tr-TR"/>
      </w:rPr>
      <w:t>RESS Journal</w:t>
    </w:r>
  </w:p>
  <w:p w14:paraId="70CA4F0F" w14:textId="77777777" w:rsidR="005D7C45" w:rsidRPr="00F60C2C" w:rsidRDefault="005D7C45" w:rsidP="00030EAC">
    <w:pPr>
      <w:tabs>
        <w:tab w:val="center" w:pos="4536"/>
        <w:tab w:val="right" w:pos="9072"/>
      </w:tabs>
      <w:jc w:val="center"/>
      <w:rPr>
        <w:rFonts w:eastAsia="Calibri" w:cs="Times New Roman"/>
        <w:b/>
        <w:color w:val="943634"/>
        <w:szCs w:val="20"/>
        <w:lang w:val="en-US" w:eastAsia="tr-TR"/>
      </w:rPr>
    </w:pPr>
    <w:r w:rsidRPr="00F60C2C">
      <w:rPr>
        <w:rFonts w:eastAsia="Calibri" w:cs="Times New Roman"/>
        <w:b/>
        <w:color w:val="943634"/>
        <w:szCs w:val="20"/>
        <w:lang w:val="en-US" w:eastAsia="tr-TR"/>
      </w:rPr>
      <w:t>Route Educational &amp; Social Science Journal</w:t>
    </w:r>
  </w:p>
  <w:p w14:paraId="1C47F5A7" w14:textId="77777777" w:rsidR="005D7C45" w:rsidRDefault="005D7C45" w:rsidP="00E77355">
    <w:pPr>
      <w:pStyle w:val="AltBilgi"/>
      <w:ind w:left="284"/>
      <w:jc w:val="center"/>
    </w:pPr>
    <w:r w:rsidRPr="00941F18">
      <w:rPr>
        <w:rFonts w:eastAsia="Calibri" w:cs="Times New Roman"/>
        <w:color w:val="943634"/>
        <w:sz w:val="20"/>
        <w:szCs w:val="20"/>
        <w:lang w:val="en-US" w:eastAsia="tr-TR"/>
      </w:rPr>
      <w:t xml:space="preserve">Volume 10/Issue </w:t>
    </w:r>
    <w:r>
      <w:rPr>
        <w:rFonts w:eastAsia="Calibri" w:cs="Times New Roman"/>
        <w:color w:val="943634"/>
        <w:sz w:val="20"/>
        <w:szCs w:val="20"/>
        <w:lang w:val="en-US" w:eastAsia="tr-TR"/>
      </w:rPr>
      <w:t>2</w:t>
    </w:r>
    <w:r w:rsidRPr="00941F18">
      <w:rPr>
        <w:rFonts w:eastAsia="Calibri" w:cs="Times New Roman"/>
        <w:color w:val="943634"/>
        <w:sz w:val="20"/>
        <w:szCs w:val="20"/>
        <w:lang w:val="en-US" w:eastAsia="tr-TR"/>
      </w:rPr>
      <w:t xml:space="preserve">, </w:t>
    </w:r>
    <w:r>
      <w:rPr>
        <w:rFonts w:eastAsia="Calibri" w:cs="Times New Roman"/>
        <w:color w:val="943634"/>
        <w:sz w:val="20"/>
        <w:szCs w:val="20"/>
        <w:lang w:val="en-US" w:eastAsia="tr-TR"/>
      </w:rPr>
      <w:t>March</w:t>
    </w:r>
    <w:r w:rsidRPr="00941F18">
      <w:rPr>
        <w:rFonts w:eastAsia="Calibri" w:cs="Times New Roman"/>
        <w:color w:val="943634"/>
        <w:sz w:val="20"/>
        <w:szCs w:val="20"/>
        <w:lang w:val="en-US" w:eastAsia="tr-TR"/>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C87E" w14:textId="77777777" w:rsidR="005D7C45" w:rsidRPr="00F60C2C" w:rsidRDefault="005D7C45" w:rsidP="00F60C2C">
    <w:pPr>
      <w:tabs>
        <w:tab w:val="center" w:pos="4536"/>
        <w:tab w:val="right" w:pos="9072"/>
      </w:tabs>
      <w:jc w:val="center"/>
      <w:rPr>
        <w:rFonts w:eastAsia="Calibri" w:cs="Times New Roman"/>
        <w:b/>
        <w:sz w:val="20"/>
        <w:szCs w:val="20"/>
        <w:lang w:val="en-US" w:eastAsia="tr-TR"/>
      </w:rPr>
    </w:pPr>
    <w:r>
      <w:rPr>
        <w:rFonts w:ascii="Times New Roman" w:eastAsia="Calibri" w:hAnsi="Times New Roman" w:cs="Times New Roman"/>
        <w:noProof/>
        <w:sz w:val="20"/>
        <w:szCs w:val="20"/>
        <w:lang w:val="tr-TR" w:eastAsia="tr-TR"/>
      </w:rPr>
      <mc:AlternateContent>
        <mc:Choice Requires="wps">
          <w:drawing>
            <wp:anchor distT="4294967291" distB="4294967291" distL="114300" distR="114300" simplePos="0" relativeHeight="251657216" behindDoc="0" locked="0" layoutInCell="1" allowOverlap="1" wp14:anchorId="4189A48E" wp14:editId="587AAF81">
              <wp:simplePos x="0" y="0"/>
              <wp:positionH relativeFrom="column">
                <wp:posOffset>851535</wp:posOffset>
              </wp:positionH>
              <wp:positionV relativeFrom="paragraph">
                <wp:posOffset>90169</wp:posOffset>
              </wp:positionV>
              <wp:extent cx="3933190" cy="0"/>
              <wp:effectExtent l="0" t="0" r="10160" b="1905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190" cy="0"/>
                      </a:xfrm>
                      <a:prstGeom prst="straightConnector1">
                        <a:avLst/>
                      </a:prstGeom>
                      <a:noFill/>
                      <a:ln w="12700">
                        <a:solidFill>
                          <a:srgbClr val="F79646"/>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2704BD3" id="_x0000_t32" coordsize="21600,21600" o:spt="32" o:oned="t" path="m,l21600,21600e" filled="f">
              <v:path arrowok="t" fillok="f" o:connecttype="none"/>
              <o:lock v:ext="edit" shapetype="t"/>
            </v:shapetype>
            <v:shape id="Düz Ok Bağlayıcısı 14" o:spid="_x0000_s1026" type="#_x0000_t32" style="position:absolute;margin-left:67.05pt;margin-top:7.1pt;width:309.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" strokecolor="#f79646" strokeweight="1pt"/>
          </w:pict>
        </mc:Fallback>
      </mc:AlternateContent>
    </w:r>
  </w:p>
  <w:p w14:paraId="5EFF62DD" w14:textId="77777777" w:rsidR="005D7C45" w:rsidRPr="00F60C2C" w:rsidRDefault="005D7C45" w:rsidP="00F60C2C">
    <w:pPr>
      <w:tabs>
        <w:tab w:val="center" w:pos="4536"/>
        <w:tab w:val="right" w:pos="9072"/>
      </w:tabs>
      <w:jc w:val="center"/>
      <w:rPr>
        <w:rFonts w:eastAsia="Calibri" w:cs="Times New Roman"/>
        <w:b/>
        <w:color w:val="943634"/>
        <w:szCs w:val="20"/>
        <w:lang w:val="en-US" w:eastAsia="tr-TR"/>
      </w:rPr>
    </w:pPr>
    <w:r w:rsidRPr="00F60C2C">
      <w:rPr>
        <w:rFonts w:eastAsia="Calibri" w:cs="Times New Roman"/>
        <w:b/>
        <w:color w:val="943634"/>
        <w:szCs w:val="20"/>
        <w:lang w:val="en-US" w:eastAsia="tr-TR"/>
      </w:rPr>
      <w:t>RESS Journal</w:t>
    </w:r>
  </w:p>
  <w:p w14:paraId="06809101" w14:textId="77777777" w:rsidR="005D7C45" w:rsidRPr="00F60C2C" w:rsidRDefault="005D7C45" w:rsidP="00F60C2C">
    <w:pPr>
      <w:tabs>
        <w:tab w:val="center" w:pos="4536"/>
        <w:tab w:val="right" w:pos="9072"/>
      </w:tabs>
      <w:jc w:val="center"/>
      <w:rPr>
        <w:rFonts w:eastAsia="Calibri" w:cs="Times New Roman"/>
        <w:b/>
        <w:color w:val="943634"/>
        <w:szCs w:val="20"/>
        <w:lang w:val="en-US" w:eastAsia="tr-TR"/>
      </w:rPr>
    </w:pPr>
    <w:r w:rsidRPr="00F60C2C">
      <w:rPr>
        <w:rFonts w:eastAsia="Calibri" w:cs="Times New Roman"/>
        <w:b/>
        <w:color w:val="943634"/>
        <w:szCs w:val="20"/>
        <w:lang w:val="en-US" w:eastAsia="tr-TR"/>
      </w:rPr>
      <w:t>Route Educational &amp; Social Science Journal</w:t>
    </w:r>
  </w:p>
  <w:p w14:paraId="0D47893D" w14:textId="77777777" w:rsidR="005D7C45" w:rsidRDefault="005D7C45" w:rsidP="00E77355">
    <w:pPr>
      <w:pStyle w:val="AltBilgi"/>
      <w:ind w:left="284"/>
      <w:jc w:val="center"/>
    </w:pPr>
    <w:r w:rsidRPr="000519AE">
      <w:rPr>
        <w:rFonts w:eastAsia="Calibri" w:cs="Times New Roman"/>
        <w:color w:val="943634"/>
        <w:sz w:val="20"/>
        <w:szCs w:val="20"/>
        <w:lang w:val="en-US" w:eastAsia="tr-TR"/>
      </w:rPr>
      <w:t>Volume 10/Issue 2, 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5C5" w14:textId="77777777" w:rsidR="005D7C45" w:rsidRPr="00F60C2C" w:rsidRDefault="005D7C45" w:rsidP="00F60C2C">
    <w:pPr>
      <w:tabs>
        <w:tab w:val="center" w:pos="4536"/>
        <w:tab w:val="right" w:pos="9072"/>
      </w:tabs>
      <w:jc w:val="center"/>
      <w:rPr>
        <w:rFonts w:eastAsia="Calibri" w:cs="Times New Roman"/>
        <w:b/>
        <w:sz w:val="20"/>
        <w:szCs w:val="20"/>
        <w:lang w:val="en-US" w:eastAsia="tr-TR"/>
      </w:rPr>
    </w:pPr>
    <w:r>
      <w:rPr>
        <w:rFonts w:ascii="Times New Roman" w:eastAsia="Calibri" w:hAnsi="Times New Roman" w:cs="Times New Roman"/>
        <w:noProof/>
        <w:sz w:val="20"/>
        <w:szCs w:val="20"/>
        <w:lang w:val="tr-TR" w:eastAsia="tr-TR"/>
      </w:rPr>
      <mc:AlternateContent>
        <mc:Choice Requires="wps">
          <w:drawing>
            <wp:anchor distT="4294967291" distB="4294967291" distL="114300" distR="114300" simplePos="0" relativeHeight="251653120" behindDoc="0" locked="0" layoutInCell="1" allowOverlap="1" wp14:anchorId="66462516" wp14:editId="2C09A418">
              <wp:simplePos x="0" y="0"/>
              <wp:positionH relativeFrom="column">
                <wp:posOffset>1206500</wp:posOffset>
              </wp:positionH>
              <wp:positionV relativeFrom="paragraph">
                <wp:posOffset>86994</wp:posOffset>
              </wp:positionV>
              <wp:extent cx="3064510" cy="0"/>
              <wp:effectExtent l="0" t="0" r="2159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straightConnector1">
                        <a:avLst/>
                      </a:prstGeom>
                      <a:noFill/>
                      <a:ln w="12700">
                        <a:solidFill>
                          <a:srgbClr val="F79646"/>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27241FA" id="_x0000_t32" coordsize="21600,21600" o:spt="32" o:oned="t" path="m,l21600,21600e" filled="f">
              <v:path arrowok="t" fillok="f" o:connecttype="none"/>
              <o:lock v:ext="edit" shapetype="t"/>
            </v:shapetype>
            <v:shape id="Düz Ok Bağlayıcısı 2" o:spid="_x0000_s1026" type="#_x0000_t32" style="position:absolute;margin-left:95pt;margin-top:6.85pt;width:241.3pt;height: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" strokecolor="#f79646" strokeweight="1pt"/>
          </w:pict>
        </mc:Fallback>
      </mc:AlternateContent>
    </w:r>
  </w:p>
  <w:p w14:paraId="136526D0" w14:textId="77777777" w:rsidR="005D7C45" w:rsidRPr="00F60C2C" w:rsidRDefault="005D7C45" w:rsidP="00F60C2C">
    <w:pPr>
      <w:tabs>
        <w:tab w:val="center" w:pos="4536"/>
        <w:tab w:val="right" w:pos="9072"/>
      </w:tabs>
      <w:jc w:val="center"/>
      <w:rPr>
        <w:rFonts w:eastAsia="Calibri" w:cs="Times New Roman"/>
        <w:b/>
        <w:color w:val="943634"/>
        <w:szCs w:val="20"/>
        <w:lang w:val="en-US" w:eastAsia="tr-TR"/>
      </w:rPr>
    </w:pPr>
    <w:r w:rsidRPr="00F60C2C">
      <w:rPr>
        <w:rFonts w:eastAsia="Calibri" w:cs="Times New Roman"/>
        <w:b/>
        <w:color w:val="943634"/>
        <w:szCs w:val="20"/>
        <w:lang w:val="en-US" w:eastAsia="tr-TR"/>
      </w:rPr>
      <w:t>RESS Journal</w:t>
    </w:r>
  </w:p>
  <w:p w14:paraId="2A8EB0C9" w14:textId="77777777" w:rsidR="005D7C45" w:rsidRPr="00F60C2C" w:rsidRDefault="005D7C45" w:rsidP="00F60C2C">
    <w:pPr>
      <w:tabs>
        <w:tab w:val="center" w:pos="4536"/>
        <w:tab w:val="right" w:pos="9072"/>
      </w:tabs>
      <w:jc w:val="center"/>
      <w:rPr>
        <w:rFonts w:eastAsia="Calibri" w:cs="Times New Roman"/>
        <w:b/>
        <w:color w:val="943634"/>
        <w:szCs w:val="20"/>
        <w:lang w:val="en-US" w:eastAsia="tr-TR"/>
      </w:rPr>
    </w:pPr>
    <w:r w:rsidRPr="00F60C2C">
      <w:rPr>
        <w:rFonts w:eastAsia="Calibri" w:cs="Times New Roman"/>
        <w:b/>
        <w:color w:val="943634"/>
        <w:szCs w:val="20"/>
        <w:lang w:val="en-US" w:eastAsia="tr-TR"/>
      </w:rPr>
      <w:t>Route Educational &amp; Social Science Journal</w:t>
    </w:r>
  </w:p>
  <w:p w14:paraId="3F20E3D7" w14:textId="77777777" w:rsidR="005D7C45" w:rsidRDefault="005D7C45" w:rsidP="004662B6">
    <w:pPr>
      <w:tabs>
        <w:tab w:val="center" w:pos="4536"/>
        <w:tab w:val="right" w:pos="9072"/>
      </w:tabs>
      <w:jc w:val="center"/>
    </w:pPr>
    <w:r w:rsidRPr="004662B6">
      <w:rPr>
        <w:rFonts w:eastAsia="Calibri" w:cs="Times New Roman"/>
        <w:color w:val="943634"/>
        <w:sz w:val="20"/>
        <w:szCs w:val="20"/>
        <w:lang w:val="en-US" w:eastAsia="tr-TR"/>
      </w:rPr>
      <w:t xml:space="preserve">Volume </w:t>
    </w:r>
    <w:r>
      <w:rPr>
        <w:rFonts w:eastAsia="Calibri" w:cs="Times New Roman"/>
        <w:color w:val="943634"/>
        <w:sz w:val="20"/>
        <w:szCs w:val="20"/>
        <w:lang w:val="en-US" w:eastAsia="tr-TR"/>
      </w:rPr>
      <w:t>10</w:t>
    </w:r>
    <w:r w:rsidRPr="004662B6">
      <w:rPr>
        <w:rFonts w:eastAsia="Calibri" w:cs="Times New Roman"/>
        <w:color w:val="943634"/>
        <w:sz w:val="20"/>
        <w:szCs w:val="20"/>
        <w:lang w:val="en-US" w:eastAsia="tr-TR"/>
      </w:rPr>
      <w:t xml:space="preserve">/Issue </w:t>
    </w:r>
    <w:r>
      <w:rPr>
        <w:rFonts w:eastAsia="Calibri" w:cs="Times New Roman"/>
        <w:color w:val="943634"/>
        <w:sz w:val="20"/>
        <w:szCs w:val="20"/>
        <w:lang w:val="en-US" w:eastAsia="tr-TR"/>
      </w:rPr>
      <w:t>2</w:t>
    </w:r>
    <w:r w:rsidRPr="004662B6">
      <w:rPr>
        <w:rFonts w:eastAsia="Calibri" w:cs="Times New Roman"/>
        <w:color w:val="943634"/>
        <w:sz w:val="20"/>
        <w:szCs w:val="20"/>
        <w:lang w:val="en-US" w:eastAsia="tr-TR"/>
      </w:rPr>
      <w:t xml:space="preserve">, </w:t>
    </w:r>
    <w:r>
      <w:rPr>
        <w:rFonts w:eastAsia="Calibri" w:cs="Times New Roman"/>
        <w:color w:val="943634"/>
        <w:sz w:val="20"/>
        <w:szCs w:val="20"/>
        <w:lang w:val="en-US" w:eastAsia="tr-TR"/>
      </w:rPr>
      <w:t>March</w:t>
    </w:r>
    <w:r w:rsidRPr="004662B6">
      <w:rPr>
        <w:rFonts w:eastAsia="Calibri" w:cs="Times New Roman"/>
        <w:color w:val="943634"/>
        <w:sz w:val="20"/>
        <w:szCs w:val="20"/>
        <w:lang w:val="en-US" w:eastAsia="tr-TR"/>
      </w:rPr>
      <w:t xml:space="preserve"> 202</w:t>
    </w:r>
    <w:r>
      <w:rPr>
        <w:rFonts w:eastAsia="Calibri" w:cs="Times New Roman"/>
        <w:color w:val="943634"/>
        <w:sz w:val="20"/>
        <w:szCs w:val="20"/>
        <w:lang w:val="en-US" w:eastAsia="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62F3" w14:textId="77777777" w:rsidR="004510F9" w:rsidRDefault="004510F9" w:rsidP="00AB05F4">
      <w:pPr>
        <w:jc w:val="left"/>
      </w:pPr>
      <w:r>
        <w:separator/>
      </w:r>
    </w:p>
  </w:footnote>
  <w:footnote w:type="continuationSeparator" w:id="0">
    <w:p w14:paraId="45C0E4ED" w14:textId="77777777" w:rsidR="004510F9" w:rsidRDefault="004510F9" w:rsidP="008776B8">
      <w:r>
        <w:continuationSeparator/>
      </w:r>
    </w:p>
  </w:footnote>
  <w:footnote w:id="1">
    <w:p w14:paraId="08E9042A" w14:textId="77777777" w:rsidR="005D7C45" w:rsidRPr="00BF7F2E" w:rsidRDefault="005D7C45" w:rsidP="005822F5">
      <w:pPr>
        <w:tabs>
          <w:tab w:val="left" w:pos="576"/>
        </w:tabs>
        <w:rPr>
          <w:rFonts w:asciiTheme="minorHAnsi" w:hAnsiTheme="minorHAnsi"/>
          <w:szCs w:val="18"/>
          <w:lang w:val="tr-TR"/>
        </w:rPr>
      </w:pPr>
      <w:r w:rsidRPr="00BF7F2E">
        <w:rPr>
          <w:rStyle w:val="DipnotBavurusu"/>
          <w:szCs w:val="18"/>
        </w:rPr>
        <w:footnoteRef/>
      </w:r>
      <w:r w:rsidRPr="00BF7F2E">
        <w:rPr>
          <w:szCs w:val="18"/>
        </w:rPr>
        <w:t xml:space="preserve"> Bu </w:t>
      </w:r>
      <w:proofErr w:type="spellStart"/>
      <w:r w:rsidRPr="00BF7F2E">
        <w:rPr>
          <w:szCs w:val="18"/>
        </w:rPr>
        <w:t>makale</w:t>
      </w:r>
      <w:proofErr w:type="spellEnd"/>
      <w:r w:rsidRPr="00BF7F2E">
        <w:rPr>
          <w:szCs w:val="18"/>
        </w:rPr>
        <w:t xml:space="preserve"> 20-22 Ekim 2022’de </w:t>
      </w:r>
      <w:proofErr w:type="spellStart"/>
      <w:r w:rsidRPr="00BF7F2E">
        <w:rPr>
          <w:szCs w:val="18"/>
        </w:rPr>
        <w:t>Alanya</w:t>
      </w:r>
      <w:proofErr w:type="spellEnd"/>
      <w:r w:rsidRPr="00BF7F2E">
        <w:rPr>
          <w:szCs w:val="18"/>
        </w:rPr>
        <w:t xml:space="preserve"> </w:t>
      </w:r>
      <w:proofErr w:type="spellStart"/>
      <w:r w:rsidRPr="00BF7F2E">
        <w:rPr>
          <w:szCs w:val="18"/>
        </w:rPr>
        <w:t>Alaaddin</w:t>
      </w:r>
      <w:proofErr w:type="spellEnd"/>
      <w:r w:rsidRPr="00BF7F2E">
        <w:rPr>
          <w:szCs w:val="18"/>
        </w:rPr>
        <w:t xml:space="preserve"> </w:t>
      </w:r>
      <w:proofErr w:type="spellStart"/>
      <w:r w:rsidRPr="00BF7F2E">
        <w:rPr>
          <w:szCs w:val="18"/>
        </w:rPr>
        <w:t>Keykubat</w:t>
      </w:r>
      <w:proofErr w:type="spellEnd"/>
      <w:r w:rsidRPr="00BF7F2E">
        <w:rPr>
          <w:szCs w:val="18"/>
        </w:rPr>
        <w:t xml:space="preserve"> Üniversitesi </w:t>
      </w:r>
      <w:proofErr w:type="spellStart"/>
      <w:r w:rsidRPr="00BF7F2E">
        <w:rPr>
          <w:szCs w:val="18"/>
        </w:rPr>
        <w:t>tarafından</w:t>
      </w:r>
      <w:proofErr w:type="spellEnd"/>
      <w:r w:rsidRPr="00BF7F2E">
        <w:rPr>
          <w:szCs w:val="18"/>
        </w:rPr>
        <w:t xml:space="preserve"> </w:t>
      </w:r>
      <w:proofErr w:type="spellStart"/>
      <w:r w:rsidRPr="00BF7F2E">
        <w:rPr>
          <w:szCs w:val="18"/>
        </w:rPr>
        <w:t>düzenlenen</w:t>
      </w:r>
      <w:proofErr w:type="spellEnd"/>
      <w:r w:rsidRPr="00BF7F2E">
        <w:rPr>
          <w:szCs w:val="18"/>
        </w:rPr>
        <w:t xml:space="preserve"> 14. Uluslararası </w:t>
      </w:r>
      <w:proofErr w:type="spellStart"/>
      <w:r w:rsidRPr="00BF7F2E">
        <w:rPr>
          <w:szCs w:val="18"/>
        </w:rPr>
        <w:t>Dünya</w:t>
      </w:r>
      <w:proofErr w:type="spellEnd"/>
      <w:r w:rsidRPr="00BF7F2E">
        <w:rPr>
          <w:szCs w:val="18"/>
        </w:rPr>
        <w:t xml:space="preserve"> Dili Türkçe </w:t>
      </w:r>
      <w:proofErr w:type="spellStart"/>
      <w:r w:rsidRPr="00BF7F2E">
        <w:rPr>
          <w:szCs w:val="18"/>
        </w:rPr>
        <w:t>Sempozyumunda</w:t>
      </w:r>
      <w:proofErr w:type="spellEnd"/>
      <w:r w:rsidRPr="00BF7F2E">
        <w:rPr>
          <w:szCs w:val="18"/>
        </w:rPr>
        <w:t xml:space="preserve"> </w:t>
      </w:r>
      <w:proofErr w:type="spellStart"/>
      <w:r w:rsidRPr="00BF7F2E">
        <w:rPr>
          <w:szCs w:val="18"/>
        </w:rPr>
        <w:t>sözlü</w:t>
      </w:r>
      <w:proofErr w:type="spellEnd"/>
      <w:r w:rsidRPr="00BF7F2E">
        <w:rPr>
          <w:szCs w:val="18"/>
        </w:rPr>
        <w:t xml:space="preserve"> </w:t>
      </w:r>
      <w:proofErr w:type="spellStart"/>
      <w:r w:rsidRPr="00BF7F2E">
        <w:rPr>
          <w:szCs w:val="18"/>
        </w:rPr>
        <w:t>olarak</w:t>
      </w:r>
      <w:proofErr w:type="spellEnd"/>
      <w:r w:rsidRPr="00BF7F2E">
        <w:rPr>
          <w:szCs w:val="18"/>
        </w:rPr>
        <w:t xml:space="preserve"> </w:t>
      </w:r>
      <w:proofErr w:type="spellStart"/>
      <w:r w:rsidRPr="00BF7F2E">
        <w:rPr>
          <w:szCs w:val="18"/>
        </w:rPr>
        <w:t>sunulmuş</w:t>
      </w:r>
      <w:proofErr w:type="spellEnd"/>
      <w:r w:rsidRPr="00BF7F2E">
        <w:rPr>
          <w:szCs w:val="18"/>
        </w:rPr>
        <w:t xml:space="preserve"> </w:t>
      </w:r>
      <w:proofErr w:type="spellStart"/>
      <w:r w:rsidRPr="00BF7F2E">
        <w:rPr>
          <w:szCs w:val="18"/>
        </w:rPr>
        <w:t>bildirinin</w:t>
      </w:r>
      <w:proofErr w:type="spellEnd"/>
      <w:r w:rsidRPr="00BF7F2E">
        <w:rPr>
          <w:szCs w:val="18"/>
        </w:rPr>
        <w:t xml:space="preserve"> </w:t>
      </w:r>
      <w:proofErr w:type="spellStart"/>
      <w:r w:rsidRPr="00BF7F2E">
        <w:rPr>
          <w:szCs w:val="18"/>
        </w:rPr>
        <w:t>genişletilmiş</w:t>
      </w:r>
      <w:proofErr w:type="spellEnd"/>
      <w:r w:rsidRPr="00BF7F2E">
        <w:rPr>
          <w:szCs w:val="18"/>
        </w:rPr>
        <w:t xml:space="preserve"> </w:t>
      </w:r>
      <w:proofErr w:type="spellStart"/>
      <w:r w:rsidRPr="00BF7F2E">
        <w:rPr>
          <w:szCs w:val="18"/>
        </w:rPr>
        <w:t>hâlidir</w:t>
      </w:r>
      <w:proofErr w:type="spellEnd"/>
      <w:r w:rsidRPr="00BF7F2E">
        <w:rPr>
          <w:szCs w:val="18"/>
        </w:rPr>
        <w:t>.</w:t>
      </w:r>
    </w:p>
  </w:footnote>
  <w:footnote w:id="2">
    <w:p w14:paraId="6E5171C2" w14:textId="77777777" w:rsidR="005D7C45" w:rsidRPr="00BF7F2E" w:rsidRDefault="005D7C45" w:rsidP="00BF7F2E">
      <w:pPr>
        <w:rPr>
          <w:lang w:val="tr-TR"/>
        </w:rPr>
      </w:pPr>
      <w:r w:rsidRPr="00BF7F2E">
        <w:rPr>
          <w:rStyle w:val="DipnotBavurusu"/>
          <w:szCs w:val="18"/>
        </w:rPr>
        <w:footnoteRef/>
      </w:r>
      <w:r w:rsidRPr="00BF7F2E">
        <w:rPr>
          <w:rFonts w:eastAsia="Bookman Old Style" w:cs="Bookman Old Style"/>
          <w:lang w:val="tr-TR" w:eastAsia="zh-CN" w:bidi="ar-IQ"/>
        </w:rPr>
        <w:t xml:space="preserve"> </w:t>
      </w:r>
      <w:r w:rsidRPr="00BF7F2E">
        <w:rPr>
          <w:lang w:val="tr-TR"/>
        </w:rPr>
        <w:t xml:space="preserve">Öğr. Gör. Gazi </w:t>
      </w:r>
      <w:proofErr w:type="gramStart"/>
      <w:r w:rsidRPr="00BF7F2E">
        <w:rPr>
          <w:lang w:val="tr-TR"/>
        </w:rPr>
        <w:t>Üniversitesi,  Ankara</w:t>
      </w:r>
      <w:proofErr w:type="gramEnd"/>
      <w:r w:rsidRPr="00BF7F2E">
        <w:rPr>
          <w:lang w:val="tr-TR"/>
        </w:rPr>
        <w:t xml:space="preserve"> / Türkiye. </w:t>
      </w:r>
      <w:hyperlink r:id="rId1" w:history="1">
        <w:r w:rsidRPr="00ED0869">
          <w:rPr>
            <w:rStyle w:val="Kpr"/>
            <w:szCs w:val="18"/>
            <w:lang w:val="tr-TR"/>
          </w:rPr>
          <w:t>asliuysal@gazi.edu.tr</w:t>
        </w:r>
      </w:hyperlink>
      <w:r w:rsidRPr="00BF7F2E">
        <w:rPr>
          <w:lang w:val="tr-TR"/>
        </w:rPr>
        <w:t xml:space="preserve">.  </w:t>
      </w:r>
      <w:hyperlink r:id="rId2" w:history="1">
        <w:r w:rsidRPr="00BF7F2E">
          <w:rPr>
            <w:rStyle w:val="Kpr"/>
            <w:color w:val="auto"/>
            <w:szCs w:val="18"/>
            <w:u w:val="none"/>
            <w:lang w:val="tr-TR"/>
          </w:rPr>
          <w:t>https://orcid.org/0000-0002-7866-5526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E33" w14:textId="747627C5" w:rsidR="005D7C45" w:rsidRPr="001B70C5" w:rsidRDefault="005D7C45" w:rsidP="007B46CB">
    <w:pPr>
      <w:pBdr>
        <w:bottom w:val="single" w:sz="4" w:space="2" w:color="00B0F0"/>
      </w:pBdr>
      <w:ind w:left="851"/>
      <w:jc w:val="left"/>
      <w:rPr>
        <w:rFonts w:eastAsia="Times New Roman" w:cs="Times New Roman"/>
        <w:b/>
        <w:bCs/>
        <w:color w:val="943634"/>
        <w:sz w:val="20"/>
        <w:szCs w:val="20"/>
        <w:lang w:val="en-US" w:eastAsia="tr-TR"/>
      </w:rPr>
    </w:pPr>
    <w:r>
      <w:rPr>
        <w:rFonts w:ascii="Times New Roman" w:eastAsia="Times New Roman" w:hAnsi="Times New Roman" w:cs="Times New Roman"/>
        <w:noProof/>
        <w:color w:val="943634"/>
        <w:sz w:val="20"/>
        <w:szCs w:val="20"/>
        <w:lang w:val="tr-TR" w:eastAsia="tr-TR"/>
      </w:rPr>
      <mc:AlternateContent>
        <mc:Choice Requires="wps">
          <w:drawing>
            <wp:anchor distT="0" distB="0" distL="114300" distR="114300" simplePos="0" relativeHeight="251655168" behindDoc="0" locked="0" layoutInCell="0" allowOverlap="1" wp14:anchorId="2818AA77" wp14:editId="55505053">
              <wp:simplePos x="0" y="0"/>
              <wp:positionH relativeFrom="leftMargin">
                <wp:posOffset>526415</wp:posOffset>
              </wp:positionH>
              <wp:positionV relativeFrom="page">
                <wp:posOffset>351155</wp:posOffset>
              </wp:positionV>
              <wp:extent cx="869950" cy="285750"/>
              <wp:effectExtent l="0" t="0" r="25400" b="1905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85750"/>
                      </a:xfrm>
                      <a:prstGeom prst="rect">
                        <a:avLst/>
                      </a:prstGeom>
                      <a:solidFill>
                        <a:srgbClr val="C0504D"/>
                      </a:solidFill>
                      <a:ln w="25400" cap="flat" cmpd="sng" algn="ctr">
                        <a:solidFill>
                          <a:srgbClr val="C0504D">
                            <a:shade val="50000"/>
                          </a:srgbClr>
                        </a:solidFill>
                        <a:prstDash val="solid"/>
                      </a:ln>
                      <a:effectLst/>
                    </wps:spPr>
                    <wps:txbx>
                      <w:txbxContent>
                        <w:p w14:paraId="63981846" w14:textId="77777777" w:rsidR="005D7C45" w:rsidRPr="00000BCA" w:rsidRDefault="005D7C45" w:rsidP="0033383D">
                          <w:pPr>
                            <w:jc w:val="center"/>
                            <w:rPr>
                              <w:b/>
                              <w:color w:val="FFFFFF"/>
                            </w:rPr>
                          </w:pPr>
                          <w:r w:rsidRPr="008F2A5A">
                            <w:rPr>
                              <w:b/>
                              <w:color w:val="FFFFFF"/>
                            </w:rPr>
                            <w:fldChar w:fldCharType="begin"/>
                          </w:r>
                          <w:r w:rsidRPr="008F2A5A">
                            <w:rPr>
                              <w:b/>
                              <w:color w:val="FFFFFF"/>
                            </w:rPr>
                            <w:instrText xml:space="preserve"> PAGE   \* MERGEFORMAT </w:instrText>
                          </w:r>
                          <w:r w:rsidRPr="008F2A5A">
                            <w:rPr>
                              <w:b/>
                              <w:color w:val="FFFFFF"/>
                            </w:rPr>
                            <w:fldChar w:fldCharType="separate"/>
                          </w:r>
                          <w:r w:rsidR="00B56501">
                            <w:rPr>
                              <w:b/>
                              <w:noProof/>
                              <w:color w:val="FFFFFF"/>
                            </w:rPr>
                            <w:t>214</w:t>
                          </w:r>
                          <w:r w:rsidRPr="008F2A5A">
                            <w:rPr>
                              <w:b/>
                              <w:color w:val="FFFFF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8AA77" id="_x0000_t202" coordsize="21600,21600" o:spt="202" path="m,l,21600r21600,l21600,xe">
              <v:stroke joinstyle="miter"/>
              <v:path gradientshapeok="t" o:connecttype="rect"/>
            </v:shapetype>
            <v:shape id="Metin Kutusu 12" o:spid="_x0000_s1026" type="#_x0000_t202" style="position:absolute;left:0;text-align:left;margin-left:41.45pt;margin-top:27.65pt;width:68.5pt;height:22.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" o:allowincell="f" fillcolor="#c0504d" strokecolor="#8c3836" strokeweight="2pt">
              <v:textbox inset=",0,,0">
                <w:txbxContent>
                  <w:p w14:paraId="63981846" w14:textId="77777777" w:rsidR="005D7C45" w:rsidRPr="00000BCA" w:rsidRDefault="005D7C45" w:rsidP="0033383D">
                    <w:pPr>
                      <w:jc w:val="center"/>
                      <w:rPr>
                        <w:b/>
                        <w:color w:val="FFFFFF"/>
                      </w:rPr>
                    </w:pPr>
                    <w:r w:rsidRPr="008F2A5A">
                      <w:rPr>
                        <w:b/>
                        <w:color w:val="FFFFFF"/>
                      </w:rPr>
                      <w:fldChar w:fldCharType="begin"/>
                    </w:r>
                    <w:r w:rsidRPr="008F2A5A">
                      <w:rPr>
                        <w:b/>
                        <w:color w:val="FFFFFF"/>
                      </w:rPr>
                      <w:instrText xml:space="preserve"> PAGE   \* MERGEFORMAT </w:instrText>
                    </w:r>
                    <w:r w:rsidRPr="008F2A5A">
                      <w:rPr>
                        <w:b/>
                        <w:color w:val="FFFFFF"/>
                      </w:rPr>
                      <w:fldChar w:fldCharType="separate"/>
                    </w:r>
                    <w:r w:rsidR="00B56501">
                      <w:rPr>
                        <w:b/>
                        <w:noProof/>
                        <w:color w:val="FFFFFF"/>
                      </w:rPr>
                      <w:t>214</w:t>
                    </w:r>
                    <w:r w:rsidRPr="008F2A5A">
                      <w:rPr>
                        <w:b/>
                        <w:color w:val="FFFFFF"/>
                      </w:rPr>
                      <w:fldChar w:fldCharType="end"/>
                    </w:r>
                  </w:p>
                </w:txbxContent>
              </v:textbox>
              <w10:wrap anchorx="margin" anchory="page"/>
            </v:shape>
          </w:pict>
        </mc:Fallback>
      </mc:AlternateContent>
    </w:r>
    <w:r w:rsidRPr="00D04234">
      <w:t xml:space="preserve"> </w:t>
    </w:r>
    <w:proofErr w:type="spellStart"/>
    <w:r w:rsidR="00C8540E">
      <w:rPr>
        <w:rFonts w:eastAsia="Times New Roman" w:cs="Times New Roman"/>
        <w:b/>
        <w:bCs/>
        <w:color w:val="943634"/>
        <w:sz w:val="20"/>
        <w:szCs w:val="20"/>
        <w:lang w:val="en-US" w:eastAsia="tr-TR"/>
      </w:rPr>
      <w:t>Yazar</w:t>
    </w:r>
    <w:proofErr w:type="spellEnd"/>
    <w:r w:rsidR="00C8540E">
      <w:rPr>
        <w:rFonts w:eastAsia="Times New Roman" w:cs="Times New Roman"/>
        <w:b/>
        <w:bCs/>
        <w:color w:val="943634"/>
        <w:sz w:val="20"/>
        <w:szCs w:val="20"/>
        <w:lang w:val="en-US" w:eastAsia="tr-TR"/>
      </w:rPr>
      <w:t xml:space="preserve"> Ad SOYAD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E684" w14:textId="086B1E2B" w:rsidR="005D7C45" w:rsidRPr="00243AD9" w:rsidRDefault="005D7C45" w:rsidP="002A6501">
    <w:pPr>
      <w:rPr>
        <w:rFonts w:eastAsia="Calibri" w:cs="Times New Roman"/>
        <w:b/>
        <w:color w:val="943634"/>
        <w:szCs w:val="20"/>
        <w:lang w:val="en-US" w:eastAsia="tr-TR"/>
      </w:rPr>
    </w:pPr>
    <w:r>
      <w:rPr>
        <w:rFonts w:ascii="Times New Roman" w:eastAsia="Times New Roman" w:hAnsi="Times New Roman" w:cs="Times New Roman"/>
        <w:b/>
        <w:bCs/>
        <w:noProof/>
        <w:color w:val="C00000"/>
        <w:sz w:val="20"/>
        <w:szCs w:val="20"/>
        <w:lang w:val="tr-TR" w:eastAsia="tr-TR"/>
      </w:rPr>
      <mc:AlternateContent>
        <mc:Choice Requires="wps">
          <w:drawing>
            <wp:anchor distT="0" distB="0" distL="114300" distR="114300" simplePos="0" relativeHeight="251659264" behindDoc="0" locked="0" layoutInCell="0" allowOverlap="1" wp14:anchorId="052669BB" wp14:editId="2DB2DBCA">
              <wp:simplePos x="0" y="0"/>
              <wp:positionH relativeFrom="rightMargin">
                <wp:posOffset>-796925</wp:posOffset>
              </wp:positionH>
              <wp:positionV relativeFrom="page">
                <wp:posOffset>357505</wp:posOffset>
              </wp:positionV>
              <wp:extent cx="1079500" cy="243840"/>
              <wp:effectExtent l="0" t="0" r="25400" b="2286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43840"/>
                      </a:xfrm>
                      <a:prstGeom prst="rect">
                        <a:avLst/>
                      </a:prstGeom>
                      <a:solidFill>
                        <a:srgbClr val="C0504D"/>
                      </a:solidFill>
                      <a:ln w="25400" cap="flat" cmpd="sng" algn="ctr">
                        <a:solidFill>
                          <a:srgbClr val="C0504D">
                            <a:shade val="50000"/>
                          </a:srgbClr>
                        </a:solidFill>
                        <a:prstDash val="solid"/>
                      </a:ln>
                      <a:effectLst/>
                    </wps:spPr>
                    <wps:txbx>
                      <w:txbxContent>
                        <w:p w14:paraId="513F11F7" w14:textId="77777777" w:rsidR="005D7C45" w:rsidRPr="00C8540E" w:rsidRDefault="005D7C45" w:rsidP="0033383D">
                          <w:pPr>
                            <w:jc w:val="center"/>
                            <w:rPr>
                              <w:b/>
                              <w:outline/>
                              <w:color w:val="92D050"/>
                              <w14:textOutline w14:w="9525" w14:cap="flat" w14:cmpd="sng" w14:algn="ctr">
                                <w14:solidFill>
                                  <w14:srgbClr w14:val="92D050"/>
                                </w14:solidFill>
                                <w14:prstDash w14:val="solid"/>
                                <w14:round/>
                              </w14:textOutline>
                              <w14:textFill>
                                <w14:noFill/>
                              </w14:textFill>
                            </w:rPr>
                          </w:pPr>
                          <w:r w:rsidRPr="00360F69">
                            <w:rPr>
                              <w:b/>
                              <w:color w:val="FFFFFF"/>
                            </w:rPr>
                            <w:fldChar w:fldCharType="begin"/>
                          </w:r>
                          <w:r w:rsidRPr="00360F69">
                            <w:rPr>
                              <w:b/>
                              <w:color w:val="FFFFFF"/>
                            </w:rPr>
                            <w:instrText xml:space="preserve"> PAGE   \* MERGEFORMAT </w:instrText>
                          </w:r>
                          <w:r w:rsidRPr="00360F69">
                            <w:rPr>
                              <w:b/>
                              <w:color w:val="FFFFFF"/>
                            </w:rPr>
                            <w:fldChar w:fldCharType="separate"/>
                          </w:r>
                          <w:r w:rsidR="00B56501">
                            <w:rPr>
                              <w:b/>
                              <w:noProof/>
                              <w:color w:val="FFFFFF"/>
                            </w:rPr>
                            <w:t>215</w:t>
                          </w:r>
                          <w:r w:rsidRPr="00360F69">
                            <w:rPr>
                              <w:b/>
                              <w:color w:val="FFFFF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669BB" id="_x0000_t202" coordsize="21600,21600" o:spt="202" path="m,l,21600r21600,l21600,xe">
              <v:stroke joinstyle="miter"/>
              <v:path gradientshapeok="t" o:connecttype="rect"/>
            </v:shapetype>
            <v:shape id="Metin Kutusu 15" o:spid="_x0000_s1027" type="#_x0000_t202" style="position:absolute;left:0;text-align:left;margin-left:-62.75pt;margin-top:28.15pt;width:85pt;height:19.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" o:allowincell="f" fillcolor="#c0504d" strokecolor="#8c3836" strokeweight="2pt">
              <v:textbox inset=",0,,0">
                <w:txbxContent>
                  <w:p w14:paraId="513F11F7" w14:textId="77777777" w:rsidR="005D7C45" w:rsidRPr="00C8540E" w:rsidRDefault="005D7C45" w:rsidP="0033383D">
                    <w:pPr>
                      <w:jc w:val="center"/>
                      <w:rPr>
                        <w:b/>
                        <w:outline/>
                        <w:color w:val="92D050"/>
                        <w14:textOutline w14:w="9525" w14:cap="flat" w14:cmpd="sng" w14:algn="ctr">
                          <w14:solidFill>
                            <w14:srgbClr w14:val="92D050"/>
                          </w14:solidFill>
                          <w14:prstDash w14:val="solid"/>
                          <w14:round/>
                        </w14:textOutline>
                        <w14:textFill>
                          <w14:noFill/>
                        </w14:textFill>
                      </w:rPr>
                    </w:pPr>
                    <w:r w:rsidRPr="00360F69">
                      <w:rPr>
                        <w:b/>
                        <w:color w:val="FFFFFF"/>
                      </w:rPr>
                      <w:fldChar w:fldCharType="begin"/>
                    </w:r>
                    <w:r w:rsidRPr="00360F69">
                      <w:rPr>
                        <w:b/>
                        <w:color w:val="FFFFFF"/>
                      </w:rPr>
                      <w:instrText xml:space="preserve"> PAGE   \* MERGEFORMAT </w:instrText>
                    </w:r>
                    <w:r w:rsidRPr="00360F69">
                      <w:rPr>
                        <w:b/>
                        <w:color w:val="FFFFFF"/>
                      </w:rPr>
                      <w:fldChar w:fldCharType="separate"/>
                    </w:r>
                    <w:r w:rsidR="00B56501">
                      <w:rPr>
                        <w:b/>
                        <w:noProof/>
                        <w:color w:val="FFFFFF"/>
                      </w:rPr>
                      <w:t>215</w:t>
                    </w:r>
                    <w:r w:rsidRPr="00360F69">
                      <w:rPr>
                        <w:b/>
                        <w:color w:val="FFFFFF"/>
                      </w:rPr>
                      <w:fldChar w:fldCharType="end"/>
                    </w:r>
                  </w:p>
                </w:txbxContent>
              </v:textbox>
              <w10:wrap anchorx="margin" anchory="page"/>
            </v:shape>
          </w:pict>
        </mc:Fallback>
      </mc:AlternateContent>
    </w:r>
    <w:r w:rsidRPr="00C772B2">
      <w:rPr>
        <w:lang w:val="pt-BR"/>
      </w:rPr>
      <w:t xml:space="preserve"> </w:t>
    </w:r>
    <w:r w:rsidRPr="00BF1F25">
      <w:rPr>
        <w:rFonts w:eastAsia="Calibri" w:cs="Times New Roman"/>
        <w:b/>
        <w:color w:val="943634"/>
        <w:szCs w:val="20"/>
        <w:lang w:val="en-US" w:eastAsia="tr-TR"/>
      </w:rPr>
      <w:t xml:space="preserve">TÜRKÇE </w:t>
    </w:r>
    <w:r w:rsidR="00C8540E">
      <w:rPr>
        <w:rFonts w:eastAsia="Calibri" w:cs="Times New Roman"/>
        <w:b/>
        <w:color w:val="943634"/>
        <w:szCs w:val="20"/>
        <w:lang w:val="en-US" w:eastAsia="tr-TR"/>
      </w:rPr>
      <w:t>BAŞLIK……………………………………….</w:t>
    </w:r>
    <w:r>
      <w:rPr>
        <w:rFonts w:eastAsia="Calibri" w:cs="Times New Roman"/>
        <w:b/>
        <w:color w:val="943634"/>
        <w:szCs w:val="20"/>
        <w:lang w:val="en-US" w:eastAsia="tr-TR"/>
      </w:rPr>
      <w:t>…….</w:t>
    </w:r>
    <w:proofErr w:type="gramStart"/>
    <w:r>
      <w:rPr>
        <w:rFonts w:eastAsia="Calibri" w:cs="Times New Roman"/>
        <w:b/>
        <w:color w:val="943634"/>
        <w:szCs w:val="20"/>
        <w:lang w:val="en-US" w:eastAsia="tr-TR"/>
      </w:rPr>
      <w:t>…..</w:t>
    </w:r>
    <w:proofErr w:type="gramEnd"/>
    <w:r>
      <w:rPr>
        <w:rFonts w:eastAsia="Calibri" w:cs="Times New Roman"/>
        <w:b/>
        <w:color w:val="943634"/>
        <w:szCs w:val="20"/>
        <w:lang w:val="en-US" w:eastAsia="tr-TR"/>
      </w:rPr>
      <w:t>……..…………</w:t>
    </w:r>
    <w:r w:rsidRPr="0055579A">
      <w:rPr>
        <w:rFonts w:eastAsia="Calibri" w:cs="Times New Roman"/>
        <w:b/>
        <w:color w:val="943634"/>
        <w:szCs w:val="20"/>
        <w:lang w:val="en-US" w:eastAsia="tr-TR"/>
      </w:rPr>
      <w:t>..</w:t>
    </w:r>
    <w:r>
      <w:rPr>
        <w:rFonts w:eastAsia="Calibri" w:cs="Times New Roman"/>
        <w:b/>
        <w:color w:val="943634"/>
        <w:szCs w:val="20"/>
        <w:lang w:val="en-US" w:eastAsia="tr-T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632F" w14:textId="77777777" w:rsidR="005D7C45" w:rsidRPr="00B8770B" w:rsidRDefault="005D7C45" w:rsidP="00A82BDB">
    <w:pPr>
      <w:pStyle w:val="a0"/>
      <w:numPr>
        <w:ilvl w:val="0"/>
        <w:numId w:val="0"/>
      </w:numPr>
      <w:shd w:val="clear" w:color="auto" w:fill="auto"/>
      <w:ind w:left="113"/>
      <w:rPr>
        <w:bCs/>
      </w:rPr>
    </w:pPr>
    <w:r w:rsidRPr="00B8770B">
      <w:rPr>
        <w:bCs/>
        <w:lang w:val="tr-TR"/>
      </w:rPr>
      <w:drawing>
        <wp:inline distT="0" distB="0" distL="0" distR="0" wp14:anchorId="75ABD27C" wp14:editId="5BB6CB18">
          <wp:extent cx="5126804" cy="1046040"/>
          <wp:effectExtent l="0" t="0" r="0" b="1905"/>
          <wp:docPr id="7" name="Resim 7" descr="http://www.ressjournal.com/DergiDosyalar/DergiLogo/1354975771_ressjo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sjournal.com/DergiDosyalar/DergiLogo/1354975771_ressjour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8964" cy="1048521"/>
                  </a:xfrm>
                  <a:prstGeom prst="rect">
                    <a:avLst/>
                  </a:prstGeom>
                  <a:noFill/>
                  <a:ln>
                    <a:noFill/>
                  </a:ln>
                </pic:spPr>
              </pic:pic>
            </a:graphicData>
          </a:graphic>
        </wp:inline>
      </w:drawing>
    </w:r>
  </w:p>
  <w:p w14:paraId="1AA9DC4A" w14:textId="77777777" w:rsidR="005D7C45" w:rsidRPr="00E57C91" w:rsidRDefault="005D7C45" w:rsidP="00A82BDB">
    <w:pPr>
      <w:autoSpaceDE w:val="0"/>
      <w:autoSpaceDN w:val="0"/>
      <w:adjustRightInd w:val="0"/>
      <w:jc w:val="center"/>
      <w:rPr>
        <w:rFonts w:eastAsia="Calibri" w:cs="Arial"/>
        <w:b/>
        <w:lang w:val="tr-TR"/>
      </w:rPr>
    </w:pPr>
    <w:r>
      <w:rPr>
        <w:noProof/>
        <w:lang w:val="tr-TR" w:eastAsia="tr-TR"/>
      </w:rPr>
      <mc:AlternateContent>
        <mc:Choice Requires="wps">
          <w:drawing>
            <wp:anchor distT="0" distB="0" distL="114300" distR="114300" simplePos="0" relativeHeight="251661312" behindDoc="0" locked="0" layoutInCell="1" allowOverlap="1" wp14:anchorId="0E9A2EDD" wp14:editId="4C049147">
              <wp:simplePos x="0" y="0"/>
              <wp:positionH relativeFrom="column">
                <wp:posOffset>5068570</wp:posOffset>
              </wp:positionH>
              <wp:positionV relativeFrom="paragraph">
                <wp:posOffset>1905</wp:posOffset>
              </wp:positionV>
              <wp:extent cx="1043940" cy="1134110"/>
              <wp:effectExtent l="1028700" t="0" r="41910" b="279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134110"/>
                      </a:xfrm>
                      <a:prstGeom prst="rect">
                        <a:avLst/>
                      </a:prstGeom>
                      <a:solidFill>
                        <a:srgbClr val="FFFFFF"/>
                      </a:solidFill>
                      <a:ln w="12700">
                        <a:solidFill>
                          <a:srgbClr val="4BACC6"/>
                        </a:solidFill>
                        <a:prstDash val="dash"/>
                        <a:miter lim="800000"/>
                        <a:headEnd/>
                        <a:tailEnd/>
                      </a:ln>
                      <a:effectLst>
                        <a:prstShdw prst="shdw11">
                          <a:srgbClr val="868686">
                            <a:alpha val="50000"/>
                          </a:srgbClr>
                        </a:prstShdw>
                      </a:effectLst>
                    </wps:spPr>
                    <wps:txbx>
                      <w:txbxContent>
                        <w:p w14:paraId="6DCBA170" w14:textId="77777777" w:rsidR="005D7C45" w:rsidRPr="001F19FB" w:rsidRDefault="005D7C45" w:rsidP="00EE4806">
                          <w:pPr>
                            <w:jc w:val="center"/>
                            <w:rPr>
                              <w:rFonts w:eastAsia="Times New Roman" w:cs="Arial"/>
                              <w:b/>
                              <w:color w:val="000000"/>
                              <w:sz w:val="16"/>
                              <w:szCs w:val="16"/>
                              <w:u w:val="single"/>
                              <w:lang w:val="tr-TR" w:eastAsia="tr-TR"/>
                            </w:rPr>
                          </w:pPr>
                          <w:proofErr w:type="spellStart"/>
                          <w:r w:rsidRPr="001F19FB">
                            <w:rPr>
                              <w:rFonts w:eastAsia="Times New Roman" w:cs="Arial"/>
                              <w:b/>
                              <w:color w:val="000000"/>
                              <w:sz w:val="16"/>
                              <w:szCs w:val="16"/>
                              <w:u w:val="single"/>
                              <w:lang w:val="tr-TR" w:eastAsia="tr-TR"/>
                            </w:rPr>
                            <w:t>ArticleHistory</w:t>
                          </w:r>
                          <w:proofErr w:type="spellEnd"/>
                          <w:r>
                            <w:rPr>
                              <w:rFonts w:eastAsia="Times New Roman" w:cs="Arial"/>
                              <w:b/>
                              <w:color w:val="000000"/>
                              <w:sz w:val="16"/>
                              <w:szCs w:val="16"/>
                              <w:u w:val="single"/>
                              <w:lang w:val="tr-TR" w:eastAsia="tr-TR"/>
                            </w:rPr>
                            <w:t>:</w:t>
                          </w:r>
                        </w:p>
                        <w:p w14:paraId="37FD454B" w14:textId="77777777" w:rsidR="005D7C45" w:rsidRPr="001F19FB" w:rsidRDefault="005D7C45" w:rsidP="00EE4806">
                          <w:pPr>
                            <w:jc w:val="center"/>
                            <w:rPr>
                              <w:rFonts w:eastAsia="Times New Roman" w:cs="Arial"/>
                              <w:b/>
                              <w:i/>
                              <w:color w:val="000000"/>
                              <w:sz w:val="16"/>
                              <w:szCs w:val="16"/>
                              <w:lang w:val="tr-TR" w:eastAsia="tr-TR"/>
                            </w:rPr>
                          </w:pPr>
                          <w:proofErr w:type="spellStart"/>
                          <w:r w:rsidRPr="001F19FB">
                            <w:rPr>
                              <w:rFonts w:eastAsia="Times New Roman" w:cs="Arial"/>
                              <w:b/>
                              <w:i/>
                              <w:color w:val="000000"/>
                              <w:sz w:val="16"/>
                              <w:szCs w:val="16"/>
                              <w:lang w:val="tr-TR" w:eastAsia="tr-TR"/>
                            </w:rPr>
                            <w:t>Received</w:t>
                          </w:r>
                          <w:proofErr w:type="spellEnd"/>
                        </w:p>
                        <w:p w14:paraId="0A580E9D" w14:textId="77777777" w:rsidR="005D7C45" w:rsidRPr="001F19FB" w:rsidRDefault="005D7C45" w:rsidP="00EE4806">
                          <w:pPr>
                            <w:jc w:val="center"/>
                            <w:rPr>
                              <w:rFonts w:eastAsia="Times New Roman" w:cs="Arial"/>
                              <w:color w:val="000000"/>
                              <w:sz w:val="16"/>
                              <w:szCs w:val="16"/>
                              <w:lang w:val="tr-TR" w:eastAsia="tr-TR"/>
                            </w:rPr>
                          </w:pPr>
                          <w:r>
                            <w:rPr>
                              <w:rFonts w:eastAsia="Times New Roman" w:cs="Arial"/>
                              <w:color w:val="000000"/>
                              <w:sz w:val="16"/>
                              <w:szCs w:val="16"/>
                              <w:lang w:val="tr-TR" w:eastAsia="tr-TR"/>
                            </w:rPr>
                            <w:t>05</w:t>
                          </w:r>
                          <w:r w:rsidRPr="001F19FB">
                            <w:rPr>
                              <w:rFonts w:eastAsia="Times New Roman" w:cs="Arial"/>
                              <w:color w:val="000000"/>
                              <w:sz w:val="16"/>
                              <w:szCs w:val="16"/>
                              <w:lang w:val="tr-TR" w:eastAsia="tr-TR"/>
                            </w:rPr>
                            <w:t>/</w:t>
                          </w:r>
                          <w:r>
                            <w:rPr>
                              <w:rFonts w:eastAsia="Times New Roman" w:cs="Arial"/>
                              <w:color w:val="000000"/>
                              <w:sz w:val="16"/>
                              <w:szCs w:val="16"/>
                              <w:lang w:val="tr-TR" w:eastAsia="tr-TR"/>
                            </w:rPr>
                            <w:t>02</w:t>
                          </w:r>
                          <w:r w:rsidRPr="001F19FB">
                            <w:rPr>
                              <w:rFonts w:eastAsia="Times New Roman" w:cs="Arial"/>
                              <w:color w:val="000000"/>
                              <w:sz w:val="16"/>
                              <w:szCs w:val="16"/>
                              <w:lang w:val="tr-TR" w:eastAsia="tr-TR"/>
                            </w:rPr>
                            <w:t>/202</w:t>
                          </w:r>
                          <w:r>
                            <w:rPr>
                              <w:rFonts w:eastAsia="Times New Roman" w:cs="Arial"/>
                              <w:color w:val="000000"/>
                              <w:sz w:val="16"/>
                              <w:szCs w:val="16"/>
                              <w:lang w:val="tr-TR" w:eastAsia="tr-TR"/>
                            </w:rPr>
                            <w:t>3</w:t>
                          </w:r>
                        </w:p>
                        <w:p w14:paraId="6F3551A2" w14:textId="77777777" w:rsidR="005D7C45" w:rsidRPr="001F19FB" w:rsidRDefault="005D7C45" w:rsidP="00EE4806">
                          <w:pPr>
                            <w:jc w:val="center"/>
                            <w:rPr>
                              <w:rFonts w:eastAsia="Times New Roman" w:cs="Arial"/>
                              <w:b/>
                              <w:i/>
                              <w:color w:val="000000"/>
                              <w:sz w:val="16"/>
                              <w:szCs w:val="16"/>
                              <w:lang w:val="tr-TR" w:eastAsia="tr-TR"/>
                            </w:rPr>
                          </w:pPr>
                          <w:proofErr w:type="spellStart"/>
                          <w:r>
                            <w:rPr>
                              <w:rFonts w:eastAsia="Times New Roman" w:cs="Arial"/>
                              <w:b/>
                              <w:i/>
                              <w:color w:val="000000"/>
                              <w:sz w:val="16"/>
                              <w:szCs w:val="16"/>
                              <w:lang w:val="tr-TR" w:eastAsia="tr-TR"/>
                            </w:rPr>
                            <w:t>Accept</w:t>
                          </w:r>
                          <w:proofErr w:type="spellEnd"/>
                        </w:p>
                        <w:p w14:paraId="6B89A152" w14:textId="77777777" w:rsidR="005D7C45" w:rsidRPr="001F19FB" w:rsidRDefault="005D7C45" w:rsidP="00EE4806">
                          <w:pPr>
                            <w:jc w:val="center"/>
                            <w:rPr>
                              <w:rFonts w:eastAsia="Times New Roman" w:cs="Arial"/>
                              <w:color w:val="000000"/>
                              <w:sz w:val="16"/>
                              <w:szCs w:val="16"/>
                              <w:lang w:val="tr-TR" w:eastAsia="tr-TR"/>
                            </w:rPr>
                          </w:pPr>
                          <w:r>
                            <w:rPr>
                              <w:rFonts w:eastAsia="Times New Roman" w:cs="Arial"/>
                              <w:color w:val="000000"/>
                              <w:sz w:val="16"/>
                              <w:szCs w:val="16"/>
                              <w:lang w:val="tr-TR" w:eastAsia="tr-TR"/>
                            </w:rPr>
                            <w:t>14</w:t>
                          </w:r>
                          <w:r w:rsidRPr="001F19FB">
                            <w:rPr>
                              <w:rFonts w:eastAsia="Times New Roman" w:cs="Arial"/>
                              <w:color w:val="000000"/>
                              <w:sz w:val="16"/>
                              <w:szCs w:val="16"/>
                              <w:lang w:val="tr-TR" w:eastAsia="tr-TR"/>
                            </w:rPr>
                            <w:t>/</w:t>
                          </w:r>
                          <w:r>
                            <w:rPr>
                              <w:rFonts w:eastAsia="Times New Roman" w:cs="Arial"/>
                              <w:color w:val="000000"/>
                              <w:sz w:val="16"/>
                              <w:szCs w:val="16"/>
                              <w:lang w:val="tr-TR" w:eastAsia="tr-TR"/>
                            </w:rPr>
                            <w:t>03</w:t>
                          </w:r>
                          <w:r w:rsidRPr="001F19FB">
                            <w:rPr>
                              <w:rFonts w:eastAsia="Times New Roman" w:cs="Arial"/>
                              <w:color w:val="000000"/>
                              <w:sz w:val="16"/>
                              <w:szCs w:val="16"/>
                              <w:lang w:val="tr-TR" w:eastAsia="tr-TR"/>
                            </w:rPr>
                            <w:t>/202</w:t>
                          </w:r>
                          <w:r>
                            <w:rPr>
                              <w:rFonts w:eastAsia="Times New Roman" w:cs="Arial"/>
                              <w:color w:val="000000"/>
                              <w:sz w:val="16"/>
                              <w:szCs w:val="16"/>
                              <w:lang w:val="tr-TR" w:eastAsia="tr-TR"/>
                            </w:rPr>
                            <w:t>3</w:t>
                          </w:r>
                        </w:p>
                        <w:p w14:paraId="19FEAF2B" w14:textId="77777777" w:rsidR="005D7C45" w:rsidRPr="001F19FB" w:rsidRDefault="005D7C45" w:rsidP="00EE4806">
                          <w:pPr>
                            <w:tabs>
                              <w:tab w:val="left" w:pos="5896"/>
                              <w:tab w:val="left" w:pos="6849"/>
                              <w:tab w:val="left" w:pos="7291"/>
                            </w:tabs>
                            <w:jc w:val="center"/>
                            <w:rPr>
                              <w:rFonts w:eastAsia="Times New Roman" w:cs="Traditional Arabic"/>
                              <w:b/>
                              <w:i/>
                              <w:color w:val="000000"/>
                              <w:sz w:val="16"/>
                              <w:szCs w:val="16"/>
                              <w:lang w:eastAsia="fr-FR"/>
                            </w:rPr>
                          </w:pPr>
                          <w:proofErr w:type="spellStart"/>
                          <w:r w:rsidRPr="001F19FB">
                            <w:rPr>
                              <w:rFonts w:eastAsia="Times New Roman" w:cs="Traditional Arabic"/>
                              <w:b/>
                              <w:i/>
                              <w:color w:val="000000"/>
                              <w:sz w:val="16"/>
                              <w:szCs w:val="16"/>
                              <w:lang w:eastAsia="fr-FR"/>
                            </w:rPr>
                            <w:t>Available</w:t>
                          </w:r>
                          <w:proofErr w:type="spellEnd"/>
                          <w:r w:rsidRPr="001F19FB">
                            <w:rPr>
                              <w:rFonts w:eastAsia="Times New Roman" w:cs="Traditional Arabic"/>
                              <w:b/>
                              <w:i/>
                              <w:color w:val="000000"/>
                              <w:sz w:val="16"/>
                              <w:szCs w:val="16"/>
                              <w:lang w:eastAsia="fr-FR"/>
                            </w:rPr>
                            <w:t xml:space="preserve"> online</w:t>
                          </w:r>
                        </w:p>
                        <w:p w14:paraId="5A92B925" w14:textId="77777777" w:rsidR="005D7C45" w:rsidRPr="001F19FB" w:rsidRDefault="005D7C45" w:rsidP="00DF6FDF">
                          <w:pPr>
                            <w:tabs>
                              <w:tab w:val="left" w:pos="5896"/>
                              <w:tab w:val="left" w:pos="6849"/>
                              <w:tab w:val="left" w:pos="7291"/>
                            </w:tabs>
                            <w:ind w:firstLine="142"/>
                            <w:rPr>
                              <w:rFonts w:eastAsia="Times New Roman" w:cs="Traditional Arabic"/>
                              <w:color w:val="000000"/>
                              <w:sz w:val="16"/>
                              <w:szCs w:val="16"/>
                              <w:lang w:eastAsia="fr-FR"/>
                            </w:rPr>
                          </w:pPr>
                          <w:r>
                            <w:rPr>
                              <w:rFonts w:eastAsia="Times New Roman" w:cs="Traditional Arabic"/>
                              <w:color w:val="000000"/>
                              <w:sz w:val="16"/>
                              <w:szCs w:val="16"/>
                              <w:lang w:eastAsia="fr-FR"/>
                            </w:rPr>
                            <w:t>15</w:t>
                          </w:r>
                          <w:r w:rsidRPr="001F19FB">
                            <w:rPr>
                              <w:rFonts w:eastAsia="Times New Roman" w:cs="Traditional Arabic"/>
                              <w:color w:val="000000"/>
                              <w:sz w:val="16"/>
                              <w:szCs w:val="16"/>
                              <w:lang w:eastAsia="fr-FR"/>
                            </w:rPr>
                            <w:t>/</w:t>
                          </w:r>
                          <w:r>
                            <w:rPr>
                              <w:rFonts w:eastAsia="Times New Roman" w:cs="Traditional Arabic"/>
                              <w:color w:val="000000"/>
                              <w:sz w:val="16"/>
                              <w:szCs w:val="16"/>
                              <w:lang w:val="tr-TR" w:eastAsia="fr-FR"/>
                            </w:rPr>
                            <w:t>03</w:t>
                          </w:r>
                          <w:r w:rsidRPr="001F19FB">
                            <w:rPr>
                              <w:rFonts w:eastAsia="Times New Roman" w:cs="Traditional Arabic"/>
                              <w:color w:val="000000"/>
                              <w:sz w:val="16"/>
                              <w:szCs w:val="16"/>
                              <w:lang w:eastAsia="fr-FR"/>
                            </w:rPr>
                            <w:t>/202</w:t>
                          </w:r>
                          <w:r>
                            <w:rPr>
                              <w:rFonts w:eastAsia="Times New Roman" w:cs="Traditional Arabic"/>
                              <w:color w:val="000000"/>
                              <w:sz w:val="16"/>
                              <w:szCs w:val="16"/>
                              <w:lang w:eastAsia="fr-FR"/>
                            </w:rPr>
                            <w:t>3</w:t>
                          </w:r>
                        </w:p>
                        <w:p w14:paraId="49D5A6F1" w14:textId="77777777" w:rsidR="005D7C45" w:rsidRPr="00EC02C3" w:rsidRDefault="005D7C45" w:rsidP="008B1EB8">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A2EDD" id="_x0000_t202" coordsize="21600,21600" o:spt="202" path="m,l,21600r21600,l21600,xe">
              <v:stroke joinstyle="miter"/>
              <v:path gradientshapeok="t" o:connecttype="rect"/>
            </v:shapetype>
            <v:shape id="Text Box 14" o:spid="_x0000_s1028" type="#_x0000_t202" style="position:absolute;left:0;text-align:left;margin-left:399.1pt;margin-top:.15pt;width:82.2pt;height:8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" strokecolor="#4bacc6" strokeweight="1pt">
              <v:stroke dashstyle="dash"/>
              <v:shadow on="t" type="perspective" color="#868686" opacity=".5" origin="-.5,.5" offset="0,0" matrix=",92680f,,,,-95367431641e-17"/>
              <v:textbox>
                <w:txbxContent>
                  <w:p w14:paraId="6DCBA170" w14:textId="77777777" w:rsidR="005D7C45" w:rsidRPr="001F19FB" w:rsidRDefault="005D7C45" w:rsidP="00EE4806">
                    <w:pPr>
                      <w:jc w:val="center"/>
                      <w:rPr>
                        <w:rFonts w:eastAsia="Times New Roman" w:cs="Arial"/>
                        <w:b/>
                        <w:color w:val="000000"/>
                        <w:sz w:val="16"/>
                        <w:szCs w:val="16"/>
                        <w:u w:val="single"/>
                        <w:lang w:val="tr-TR" w:eastAsia="tr-TR"/>
                      </w:rPr>
                    </w:pPr>
                    <w:proofErr w:type="spellStart"/>
                    <w:r w:rsidRPr="001F19FB">
                      <w:rPr>
                        <w:rFonts w:eastAsia="Times New Roman" w:cs="Arial"/>
                        <w:b/>
                        <w:color w:val="000000"/>
                        <w:sz w:val="16"/>
                        <w:szCs w:val="16"/>
                        <w:u w:val="single"/>
                        <w:lang w:val="tr-TR" w:eastAsia="tr-TR"/>
                      </w:rPr>
                      <w:t>ArticleHistory</w:t>
                    </w:r>
                    <w:proofErr w:type="spellEnd"/>
                    <w:r>
                      <w:rPr>
                        <w:rFonts w:eastAsia="Times New Roman" w:cs="Arial"/>
                        <w:b/>
                        <w:color w:val="000000"/>
                        <w:sz w:val="16"/>
                        <w:szCs w:val="16"/>
                        <w:u w:val="single"/>
                        <w:lang w:val="tr-TR" w:eastAsia="tr-TR"/>
                      </w:rPr>
                      <w:t>:</w:t>
                    </w:r>
                  </w:p>
                  <w:p w14:paraId="37FD454B" w14:textId="77777777" w:rsidR="005D7C45" w:rsidRPr="001F19FB" w:rsidRDefault="005D7C45" w:rsidP="00EE4806">
                    <w:pPr>
                      <w:jc w:val="center"/>
                      <w:rPr>
                        <w:rFonts w:eastAsia="Times New Roman" w:cs="Arial"/>
                        <w:b/>
                        <w:i/>
                        <w:color w:val="000000"/>
                        <w:sz w:val="16"/>
                        <w:szCs w:val="16"/>
                        <w:lang w:val="tr-TR" w:eastAsia="tr-TR"/>
                      </w:rPr>
                    </w:pPr>
                    <w:proofErr w:type="spellStart"/>
                    <w:r w:rsidRPr="001F19FB">
                      <w:rPr>
                        <w:rFonts w:eastAsia="Times New Roman" w:cs="Arial"/>
                        <w:b/>
                        <w:i/>
                        <w:color w:val="000000"/>
                        <w:sz w:val="16"/>
                        <w:szCs w:val="16"/>
                        <w:lang w:val="tr-TR" w:eastAsia="tr-TR"/>
                      </w:rPr>
                      <w:t>Received</w:t>
                    </w:r>
                    <w:proofErr w:type="spellEnd"/>
                  </w:p>
                  <w:p w14:paraId="0A580E9D" w14:textId="77777777" w:rsidR="005D7C45" w:rsidRPr="001F19FB" w:rsidRDefault="005D7C45" w:rsidP="00EE4806">
                    <w:pPr>
                      <w:jc w:val="center"/>
                      <w:rPr>
                        <w:rFonts w:eastAsia="Times New Roman" w:cs="Arial"/>
                        <w:color w:val="000000"/>
                        <w:sz w:val="16"/>
                        <w:szCs w:val="16"/>
                        <w:lang w:val="tr-TR" w:eastAsia="tr-TR"/>
                      </w:rPr>
                    </w:pPr>
                    <w:r>
                      <w:rPr>
                        <w:rFonts w:eastAsia="Times New Roman" w:cs="Arial"/>
                        <w:color w:val="000000"/>
                        <w:sz w:val="16"/>
                        <w:szCs w:val="16"/>
                        <w:lang w:val="tr-TR" w:eastAsia="tr-TR"/>
                      </w:rPr>
                      <w:t>05</w:t>
                    </w:r>
                    <w:r w:rsidRPr="001F19FB">
                      <w:rPr>
                        <w:rFonts w:eastAsia="Times New Roman" w:cs="Arial"/>
                        <w:color w:val="000000"/>
                        <w:sz w:val="16"/>
                        <w:szCs w:val="16"/>
                        <w:lang w:val="tr-TR" w:eastAsia="tr-TR"/>
                      </w:rPr>
                      <w:t>/</w:t>
                    </w:r>
                    <w:r>
                      <w:rPr>
                        <w:rFonts w:eastAsia="Times New Roman" w:cs="Arial"/>
                        <w:color w:val="000000"/>
                        <w:sz w:val="16"/>
                        <w:szCs w:val="16"/>
                        <w:lang w:val="tr-TR" w:eastAsia="tr-TR"/>
                      </w:rPr>
                      <w:t>02</w:t>
                    </w:r>
                    <w:r w:rsidRPr="001F19FB">
                      <w:rPr>
                        <w:rFonts w:eastAsia="Times New Roman" w:cs="Arial"/>
                        <w:color w:val="000000"/>
                        <w:sz w:val="16"/>
                        <w:szCs w:val="16"/>
                        <w:lang w:val="tr-TR" w:eastAsia="tr-TR"/>
                      </w:rPr>
                      <w:t>/202</w:t>
                    </w:r>
                    <w:r>
                      <w:rPr>
                        <w:rFonts w:eastAsia="Times New Roman" w:cs="Arial"/>
                        <w:color w:val="000000"/>
                        <w:sz w:val="16"/>
                        <w:szCs w:val="16"/>
                        <w:lang w:val="tr-TR" w:eastAsia="tr-TR"/>
                      </w:rPr>
                      <w:t>3</w:t>
                    </w:r>
                  </w:p>
                  <w:p w14:paraId="6F3551A2" w14:textId="77777777" w:rsidR="005D7C45" w:rsidRPr="001F19FB" w:rsidRDefault="005D7C45" w:rsidP="00EE4806">
                    <w:pPr>
                      <w:jc w:val="center"/>
                      <w:rPr>
                        <w:rFonts w:eastAsia="Times New Roman" w:cs="Arial"/>
                        <w:b/>
                        <w:i/>
                        <w:color w:val="000000"/>
                        <w:sz w:val="16"/>
                        <w:szCs w:val="16"/>
                        <w:lang w:val="tr-TR" w:eastAsia="tr-TR"/>
                      </w:rPr>
                    </w:pPr>
                    <w:proofErr w:type="spellStart"/>
                    <w:r>
                      <w:rPr>
                        <w:rFonts w:eastAsia="Times New Roman" w:cs="Arial"/>
                        <w:b/>
                        <w:i/>
                        <w:color w:val="000000"/>
                        <w:sz w:val="16"/>
                        <w:szCs w:val="16"/>
                        <w:lang w:val="tr-TR" w:eastAsia="tr-TR"/>
                      </w:rPr>
                      <w:t>Accept</w:t>
                    </w:r>
                    <w:proofErr w:type="spellEnd"/>
                  </w:p>
                  <w:p w14:paraId="6B89A152" w14:textId="77777777" w:rsidR="005D7C45" w:rsidRPr="001F19FB" w:rsidRDefault="005D7C45" w:rsidP="00EE4806">
                    <w:pPr>
                      <w:jc w:val="center"/>
                      <w:rPr>
                        <w:rFonts w:eastAsia="Times New Roman" w:cs="Arial"/>
                        <w:color w:val="000000"/>
                        <w:sz w:val="16"/>
                        <w:szCs w:val="16"/>
                        <w:lang w:val="tr-TR" w:eastAsia="tr-TR"/>
                      </w:rPr>
                    </w:pPr>
                    <w:r>
                      <w:rPr>
                        <w:rFonts w:eastAsia="Times New Roman" w:cs="Arial"/>
                        <w:color w:val="000000"/>
                        <w:sz w:val="16"/>
                        <w:szCs w:val="16"/>
                        <w:lang w:val="tr-TR" w:eastAsia="tr-TR"/>
                      </w:rPr>
                      <w:t>14</w:t>
                    </w:r>
                    <w:r w:rsidRPr="001F19FB">
                      <w:rPr>
                        <w:rFonts w:eastAsia="Times New Roman" w:cs="Arial"/>
                        <w:color w:val="000000"/>
                        <w:sz w:val="16"/>
                        <w:szCs w:val="16"/>
                        <w:lang w:val="tr-TR" w:eastAsia="tr-TR"/>
                      </w:rPr>
                      <w:t>/</w:t>
                    </w:r>
                    <w:r>
                      <w:rPr>
                        <w:rFonts w:eastAsia="Times New Roman" w:cs="Arial"/>
                        <w:color w:val="000000"/>
                        <w:sz w:val="16"/>
                        <w:szCs w:val="16"/>
                        <w:lang w:val="tr-TR" w:eastAsia="tr-TR"/>
                      </w:rPr>
                      <w:t>03</w:t>
                    </w:r>
                    <w:r w:rsidRPr="001F19FB">
                      <w:rPr>
                        <w:rFonts w:eastAsia="Times New Roman" w:cs="Arial"/>
                        <w:color w:val="000000"/>
                        <w:sz w:val="16"/>
                        <w:szCs w:val="16"/>
                        <w:lang w:val="tr-TR" w:eastAsia="tr-TR"/>
                      </w:rPr>
                      <w:t>/202</w:t>
                    </w:r>
                    <w:r>
                      <w:rPr>
                        <w:rFonts w:eastAsia="Times New Roman" w:cs="Arial"/>
                        <w:color w:val="000000"/>
                        <w:sz w:val="16"/>
                        <w:szCs w:val="16"/>
                        <w:lang w:val="tr-TR" w:eastAsia="tr-TR"/>
                      </w:rPr>
                      <w:t>3</w:t>
                    </w:r>
                  </w:p>
                  <w:p w14:paraId="19FEAF2B" w14:textId="77777777" w:rsidR="005D7C45" w:rsidRPr="001F19FB" w:rsidRDefault="005D7C45" w:rsidP="00EE4806">
                    <w:pPr>
                      <w:tabs>
                        <w:tab w:val="left" w:pos="5896"/>
                        <w:tab w:val="left" w:pos="6849"/>
                        <w:tab w:val="left" w:pos="7291"/>
                      </w:tabs>
                      <w:jc w:val="center"/>
                      <w:rPr>
                        <w:rFonts w:eastAsia="Times New Roman" w:cs="Traditional Arabic"/>
                        <w:b/>
                        <w:i/>
                        <w:color w:val="000000"/>
                        <w:sz w:val="16"/>
                        <w:szCs w:val="16"/>
                        <w:lang w:eastAsia="fr-FR"/>
                      </w:rPr>
                    </w:pPr>
                    <w:proofErr w:type="spellStart"/>
                    <w:r w:rsidRPr="001F19FB">
                      <w:rPr>
                        <w:rFonts w:eastAsia="Times New Roman" w:cs="Traditional Arabic"/>
                        <w:b/>
                        <w:i/>
                        <w:color w:val="000000"/>
                        <w:sz w:val="16"/>
                        <w:szCs w:val="16"/>
                        <w:lang w:eastAsia="fr-FR"/>
                      </w:rPr>
                      <w:t>Available</w:t>
                    </w:r>
                    <w:proofErr w:type="spellEnd"/>
                    <w:r w:rsidRPr="001F19FB">
                      <w:rPr>
                        <w:rFonts w:eastAsia="Times New Roman" w:cs="Traditional Arabic"/>
                        <w:b/>
                        <w:i/>
                        <w:color w:val="000000"/>
                        <w:sz w:val="16"/>
                        <w:szCs w:val="16"/>
                        <w:lang w:eastAsia="fr-FR"/>
                      </w:rPr>
                      <w:t xml:space="preserve"> online</w:t>
                    </w:r>
                  </w:p>
                  <w:p w14:paraId="5A92B925" w14:textId="77777777" w:rsidR="005D7C45" w:rsidRPr="001F19FB" w:rsidRDefault="005D7C45" w:rsidP="00DF6FDF">
                    <w:pPr>
                      <w:tabs>
                        <w:tab w:val="left" w:pos="5896"/>
                        <w:tab w:val="left" w:pos="6849"/>
                        <w:tab w:val="left" w:pos="7291"/>
                      </w:tabs>
                      <w:ind w:firstLine="142"/>
                      <w:rPr>
                        <w:rFonts w:eastAsia="Times New Roman" w:cs="Traditional Arabic"/>
                        <w:color w:val="000000"/>
                        <w:sz w:val="16"/>
                        <w:szCs w:val="16"/>
                        <w:lang w:eastAsia="fr-FR"/>
                      </w:rPr>
                    </w:pPr>
                    <w:r>
                      <w:rPr>
                        <w:rFonts w:eastAsia="Times New Roman" w:cs="Traditional Arabic"/>
                        <w:color w:val="000000"/>
                        <w:sz w:val="16"/>
                        <w:szCs w:val="16"/>
                        <w:lang w:eastAsia="fr-FR"/>
                      </w:rPr>
                      <w:t>15</w:t>
                    </w:r>
                    <w:r w:rsidRPr="001F19FB">
                      <w:rPr>
                        <w:rFonts w:eastAsia="Times New Roman" w:cs="Traditional Arabic"/>
                        <w:color w:val="000000"/>
                        <w:sz w:val="16"/>
                        <w:szCs w:val="16"/>
                        <w:lang w:eastAsia="fr-FR"/>
                      </w:rPr>
                      <w:t>/</w:t>
                    </w:r>
                    <w:r>
                      <w:rPr>
                        <w:rFonts w:eastAsia="Times New Roman" w:cs="Traditional Arabic"/>
                        <w:color w:val="000000"/>
                        <w:sz w:val="16"/>
                        <w:szCs w:val="16"/>
                        <w:lang w:val="tr-TR" w:eastAsia="fr-FR"/>
                      </w:rPr>
                      <w:t>03</w:t>
                    </w:r>
                    <w:r w:rsidRPr="001F19FB">
                      <w:rPr>
                        <w:rFonts w:eastAsia="Times New Roman" w:cs="Traditional Arabic"/>
                        <w:color w:val="000000"/>
                        <w:sz w:val="16"/>
                        <w:szCs w:val="16"/>
                        <w:lang w:eastAsia="fr-FR"/>
                      </w:rPr>
                      <w:t>/202</w:t>
                    </w:r>
                    <w:r>
                      <w:rPr>
                        <w:rFonts w:eastAsia="Times New Roman" w:cs="Traditional Arabic"/>
                        <w:color w:val="000000"/>
                        <w:sz w:val="16"/>
                        <w:szCs w:val="16"/>
                        <w:lang w:eastAsia="fr-FR"/>
                      </w:rPr>
                      <w:t>3</w:t>
                    </w:r>
                  </w:p>
                  <w:p w14:paraId="49D5A6F1" w14:textId="77777777" w:rsidR="005D7C45" w:rsidRPr="00EC02C3" w:rsidRDefault="005D7C45" w:rsidP="008B1EB8">
                    <w:pPr>
                      <w:jc w:val="center"/>
                      <w:rPr>
                        <w:color w:val="000000"/>
                      </w:rPr>
                    </w:pPr>
                  </w:p>
                </w:txbxContent>
              </v:textbox>
            </v:shape>
          </w:pict>
        </mc:Fallback>
      </mc:AlternateContent>
    </w:r>
    <w:r w:rsidRPr="00B8770B">
      <w:rPr>
        <w:rFonts w:eastAsia="Calibri" w:cs="Arial"/>
        <w:b/>
        <w:lang w:val="en-US"/>
      </w:rPr>
      <w:t xml:space="preserve">Volume </w:t>
    </w:r>
    <w:r>
      <w:rPr>
        <w:rFonts w:eastAsia="Calibri" w:cs="Arial"/>
        <w:b/>
        <w:lang w:val="en-US"/>
      </w:rPr>
      <w:t>10</w:t>
    </w:r>
    <w:r w:rsidRPr="00B8770B">
      <w:rPr>
        <w:rFonts w:eastAsia="Calibri" w:cs="Arial"/>
        <w:b/>
        <w:lang w:val="en-US"/>
      </w:rPr>
      <w:t xml:space="preserve">, Issue </w:t>
    </w:r>
    <w:r>
      <w:rPr>
        <w:rFonts w:eastAsia="Calibri" w:cs="Arial"/>
        <w:b/>
        <w:lang w:val="en-US"/>
      </w:rPr>
      <w:t>2</w:t>
    </w:r>
    <w:r w:rsidRPr="00B8770B">
      <w:rPr>
        <w:rFonts w:eastAsia="Calibri" w:cs="Arial"/>
        <w:b/>
        <w:lang w:val="en-US"/>
      </w:rPr>
      <w:t xml:space="preserve">, </w:t>
    </w:r>
    <w:r>
      <w:rPr>
        <w:rFonts w:eastAsia="Calibri" w:cs="Arial"/>
        <w:b/>
        <w:lang w:val="en-US"/>
      </w:rPr>
      <w:t xml:space="preserve">March </w:t>
    </w:r>
    <w:r w:rsidRPr="00B8770B">
      <w:rPr>
        <w:rFonts w:eastAsia="Calibri" w:cs="Arial"/>
        <w:b/>
        <w:lang w:val="en-US"/>
      </w:rPr>
      <w:t>202</w:t>
    </w:r>
    <w:r>
      <w:rPr>
        <w:rFonts w:eastAsia="Calibri" w:cs="Arial"/>
        <w:b/>
        <w:lang w:val="en-US"/>
      </w:rPr>
      <w:t>3</w:t>
    </w:r>
    <w:r w:rsidRPr="00B8770B">
      <w:rPr>
        <w:rFonts w:eastAsia="Calibri" w:cs="Arial"/>
        <w:b/>
        <w:lang w:val="en-US"/>
      </w:rPr>
      <w:t>, p.</w:t>
    </w:r>
    <w:r>
      <w:rPr>
        <w:rFonts w:eastAsia="Calibri" w:cs="Arial"/>
        <w:b/>
        <w:lang w:val="en-US"/>
      </w:rPr>
      <w:t xml:space="preserve"> 213-231</w:t>
    </w:r>
  </w:p>
  <w:p w14:paraId="0174D10A" w14:textId="77777777" w:rsidR="005D7C45" w:rsidRPr="00B8770B" w:rsidRDefault="005D7C45" w:rsidP="008B1EB8">
    <w:pPr>
      <w:tabs>
        <w:tab w:val="center" w:pos="4153"/>
        <w:tab w:val="right" w:pos="8306"/>
      </w:tabs>
      <w:jc w:val="center"/>
      <w:rPr>
        <w:rFonts w:eastAsia="Calibri" w:cs="Arial"/>
        <w:b/>
        <w:sz w:val="10"/>
        <w:szCs w:val="10"/>
        <w:lang w:val="en-US"/>
      </w:rPr>
    </w:pPr>
  </w:p>
  <w:p w14:paraId="79840B0D" w14:textId="77777777" w:rsidR="005D7C45" w:rsidRPr="00B8770B" w:rsidRDefault="005D7C45" w:rsidP="008B1EB8">
    <w:pPr>
      <w:spacing w:before="120"/>
      <w:jc w:val="center"/>
      <w:rPr>
        <w:rFonts w:eastAsia="Calibri" w:cs="Arial"/>
        <w:b/>
        <w:bCs/>
        <w:i/>
        <w:u w:val="single"/>
        <w:lang w:val="en-US"/>
      </w:rPr>
    </w:pPr>
    <w:r w:rsidRPr="00B8770B">
      <w:rPr>
        <w:rFonts w:eastAsia="Calibri" w:cs="Arial"/>
        <w:b/>
        <w:bCs/>
        <w:i/>
        <w:u w:val="single"/>
        <w:lang w:val="en-US"/>
      </w:rPr>
      <w:t>Article Information</w:t>
    </w:r>
  </w:p>
  <w:p w14:paraId="59A8E82F" w14:textId="77777777" w:rsidR="005D7C45" w:rsidRPr="00B8770B" w:rsidRDefault="005D7C45" w:rsidP="008B1EB8">
    <w:pPr>
      <w:spacing w:before="120"/>
      <w:jc w:val="center"/>
      <w:rPr>
        <w:rFonts w:eastAsia="Calibri" w:cs="Arial"/>
        <w:b/>
        <w:bCs/>
        <w:lang w:val="en-US"/>
      </w:rPr>
    </w:pPr>
    <w:r w:rsidRPr="00B8770B">
      <w:rPr>
        <w:rFonts w:eastAsia="Calibri" w:cs="Arial"/>
        <w:b/>
        <w:bCs/>
        <w:i/>
        <w:lang w:val="en-US"/>
      </w:rPr>
      <w:sym w:font="Wingdings" w:char="F021"/>
    </w:r>
    <w:r w:rsidRPr="00B8770B">
      <w:rPr>
        <w:rFonts w:eastAsia="Calibri" w:cs="Arial"/>
        <w:b/>
        <w:bCs/>
        <w:i/>
        <w:lang w:val="en-US"/>
      </w:rPr>
      <w:t>Article Type</w:t>
    </w:r>
    <w:r>
      <w:rPr>
        <w:rFonts w:eastAsia="Calibri" w:cs="Arial"/>
        <w:b/>
        <w:bCs/>
        <w:i/>
        <w:lang w:val="en-US"/>
      </w:rPr>
      <w:t xml:space="preserve">: </w:t>
    </w:r>
    <w:r w:rsidRPr="00B8770B">
      <w:rPr>
        <w:rFonts w:eastAsia="Calibri" w:cs="Arial"/>
        <w:bCs/>
        <w:i/>
        <w:lang w:val="en-US"/>
      </w:rPr>
      <w:t>Research Article</w:t>
    </w:r>
  </w:p>
  <w:p w14:paraId="3FE03F32" w14:textId="77777777" w:rsidR="005D7C45" w:rsidRDefault="005D7C45" w:rsidP="008B1EB8">
    <w:pPr>
      <w:spacing w:before="120"/>
      <w:jc w:val="center"/>
      <w:rPr>
        <w:rFonts w:eastAsia="Calibri" w:cs="Arial"/>
        <w:b/>
        <w:bCs/>
        <w:i/>
        <w:lang w:val="en-US"/>
      </w:rPr>
    </w:pPr>
    <w:r w:rsidRPr="00B8770B">
      <w:rPr>
        <w:rFonts w:eastAsia="Calibri" w:cs="Arial"/>
        <w:b/>
        <w:bCs/>
        <w:i/>
        <w:lang w:val="en-US"/>
      </w:rPr>
      <w:sym w:font="Wingdings" w:char="F021"/>
    </w:r>
    <w:r w:rsidRPr="00B8770B">
      <w:rPr>
        <w:rFonts w:eastAsia="Calibri" w:cs="Arial"/>
        <w:b/>
        <w:bCs/>
        <w:i/>
        <w:lang w:val="en-US"/>
      </w:rPr>
      <w:t xml:space="preserve"> This article was checked by </w:t>
    </w:r>
    <w:proofErr w:type="spellStart"/>
    <w:r w:rsidRPr="00B8770B">
      <w:rPr>
        <w:rFonts w:eastAsia="Calibri" w:cs="Arial"/>
        <w:b/>
        <w:bCs/>
        <w:i/>
        <w:lang w:val="en-US"/>
      </w:rPr>
      <w:t>iThenticate</w:t>
    </w:r>
    <w:proofErr w:type="spellEnd"/>
    <w:r w:rsidRPr="00B8770B">
      <w:rPr>
        <w:rFonts w:eastAsia="Calibri" w:cs="Arial"/>
        <w:b/>
        <w:bCs/>
        <w:i/>
        <w:lang w:val="en-US"/>
      </w:rPr>
      <w:t xml:space="preserve">. </w:t>
    </w:r>
  </w:p>
  <w:p w14:paraId="18E53F20" w14:textId="73E0B051" w:rsidR="005D7C45" w:rsidRPr="00B8770B" w:rsidRDefault="005D7C45" w:rsidP="008B1EB8">
    <w:pPr>
      <w:spacing w:before="120"/>
      <w:jc w:val="center"/>
      <w:rPr>
        <w:rFonts w:eastAsia="Calibri" w:cs="Arial"/>
        <w:b/>
        <w:bCs/>
        <w:i/>
        <w:lang w:val="en-US"/>
      </w:rPr>
    </w:pPr>
    <w:r w:rsidRPr="00B8770B">
      <w:rPr>
        <w:rFonts w:eastAsia="Calibri" w:cs="Arial"/>
        <w:b/>
        <w:bCs/>
        <w:i/>
        <w:lang w:val="en-US"/>
      </w:rPr>
      <w:sym w:font="Wingdings" w:char="F021"/>
    </w:r>
    <w:r w:rsidRPr="00EE4806">
      <w:rPr>
        <w:rFonts w:eastAsia="Calibri" w:cs="Arial"/>
        <w:b/>
        <w:bCs/>
        <w:i/>
        <w:lang w:val="en-US"/>
      </w:rPr>
      <w:t>Doi Number</w:t>
    </w:r>
    <w:r>
      <w:rPr>
        <w:rFonts w:eastAsia="Calibri" w:cs="Arial"/>
        <w:b/>
        <w:bCs/>
        <w:i/>
        <w:lang w:val="en-US"/>
      </w:rPr>
      <w:t xml:space="preserve">: </w:t>
    </w:r>
    <w:r w:rsidRPr="002E1587">
      <w:rPr>
        <w:rFonts w:eastAsia="Calibri" w:cs="Arial"/>
        <w:b/>
        <w:bCs/>
        <w:i/>
        <w:lang w:val="en-US"/>
      </w:rPr>
      <w:t>http://dx.doi.org/10.17121/ressjournal.</w:t>
    </w:r>
  </w:p>
  <w:p w14:paraId="2DB37FEC" w14:textId="77777777" w:rsidR="005D7C45" w:rsidRPr="00B8770B" w:rsidRDefault="005D7C45" w:rsidP="00B877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9pt;height:11.5pt;visibility:visible;mso-wrap-style:square" o:bullet="t">
        <v:imagedata r:id="rId1" o:title="" chromakey="white"/>
      </v:shape>
    </w:pict>
  </w:numPicBullet>
  <w:abstractNum w:abstractNumId="0" w15:restartNumberingAfterBreak="0">
    <w:nsid w:val="037D7D1A"/>
    <w:multiLevelType w:val="multilevel"/>
    <w:tmpl w:val="368A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5968"/>
    <w:multiLevelType w:val="multilevel"/>
    <w:tmpl w:val="53D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7307"/>
    <w:multiLevelType w:val="hybridMultilevel"/>
    <w:tmpl w:val="EF841B5A"/>
    <w:lvl w:ilvl="0" w:tplc="EF9010A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466E8E"/>
    <w:multiLevelType w:val="hybridMultilevel"/>
    <w:tmpl w:val="64962B82"/>
    <w:lvl w:ilvl="0" w:tplc="94725200">
      <w:start w:val="7"/>
      <w:numFmt w:val="decimal"/>
      <w:lvlText w:val="%1."/>
      <w:lvlJc w:val="left"/>
      <w:pPr>
        <w:ind w:left="881" w:hanging="360"/>
      </w:pPr>
      <w:rPr>
        <w:rFonts w:hint="default"/>
      </w:rPr>
    </w:lvl>
    <w:lvl w:ilvl="1" w:tplc="041F0019" w:tentative="1">
      <w:start w:val="1"/>
      <w:numFmt w:val="lowerLetter"/>
      <w:lvlText w:val="%2."/>
      <w:lvlJc w:val="left"/>
      <w:pPr>
        <w:ind w:left="1601" w:hanging="360"/>
      </w:pPr>
    </w:lvl>
    <w:lvl w:ilvl="2" w:tplc="041F001B" w:tentative="1">
      <w:start w:val="1"/>
      <w:numFmt w:val="lowerRoman"/>
      <w:lvlText w:val="%3."/>
      <w:lvlJc w:val="right"/>
      <w:pPr>
        <w:ind w:left="2321" w:hanging="180"/>
      </w:pPr>
    </w:lvl>
    <w:lvl w:ilvl="3" w:tplc="041F000F" w:tentative="1">
      <w:start w:val="1"/>
      <w:numFmt w:val="decimal"/>
      <w:lvlText w:val="%4."/>
      <w:lvlJc w:val="left"/>
      <w:pPr>
        <w:ind w:left="3041" w:hanging="360"/>
      </w:pPr>
    </w:lvl>
    <w:lvl w:ilvl="4" w:tplc="041F0019" w:tentative="1">
      <w:start w:val="1"/>
      <w:numFmt w:val="lowerLetter"/>
      <w:lvlText w:val="%5."/>
      <w:lvlJc w:val="left"/>
      <w:pPr>
        <w:ind w:left="3761" w:hanging="360"/>
      </w:pPr>
    </w:lvl>
    <w:lvl w:ilvl="5" w:tplc="041F001B" w:tentative="1">
      <w:start w:val="1"/>
      <w:numFmt w:val="lowerRoman"/>
      <w:lvlText w:val="%6."/>
      <w:lvlJc w:val="right"/>
      <w:pPr>
        <w:ind w:left="4481" w:hanging="180"/>
      </w:pPr>
    </w:lvl>
    <w:lvl w:ilvl="6" w:tplc="041F000F" w:tentative="1">
      <w:start w:val="1"/>
      <w:numFmt w:val="decimal"/>
      <w:lvlText w:val="%7."/>
      <w:lvlJc w:val="left"/>
      <w:pPr>
        <w:ind w:left="5201" w:hanging="360"/>
      </w:pPr>
    </w:lvl>
    <w:lvl w:ilvl="7" w:tplc="041F0019" w:tentative="1">
      <w:start w:val="1"/>
      <w:numFmt w:val="lowerLetter"/>
      <w:lvlText w:val="%8."/>
      <w:lvlJc w:val="left"/>
      <w:pPr>
        <w:ind w:left="5921" w:hanging="360"/>
      </w:pPr>
    </w:lvl>
    <w:lvl w:ilvl="8" w:tplc="041F001B" w:tentative="1">
      <w:start w:val="1"/>
      <w:numFmt w:val="lowerRoman"/>
      <w:lvlText w:val="%9."/>
      <w:lvlJc w:val="right"/>
      <w:pPr>
        <w:ind w:left="6641" w:hanging="180"/>
      </w:pPr>
    </w:lvl>
  </w:abstractNum>
  <w:abstractNum w:abstractNumId="4" w15:restartNumberingAfterBreak="0">
    <w:nsid w:val="123701E6"/>
    <w:multiLevelType w:val="hybridMultilevel"/>
    <w:tmpl w:val="EE6651B0"/>
    <w:lvl w:ilvl="0" w:tplc="6618325A">
      <w:start w:val="1"/>
      <w:numFmt w:val="bullet"/>
      <w:pStyle w:val="a"/>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65B53FB"/>
    <w:multiLevelType w:val="multilevel"/>
    <w:tmpl w:val="29D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D0D9A"/>
    <w:multiLevelType w:val="multilevel"/>
    <w:tmpl w:val="E51C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C2775"/>
    <w:multiLevelType w:val="multilevel"/>
    <w:tmpl w:val="EBF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442FF"/>
    <w:multiLevelType w:val="multilevel"/>
    <w:tmpl w:val="CF0C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1614A"/>
    <w:multiLevelType w:val="multilevel"/>
    <w:tmpl w:val="4AF2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C3DCB"/>
    <w:multiLevelType w:val="multilevel"/>
    <w:tmpl w:val="A18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8242A"/>
    <w:multiLevelType w:val="multilevel"/>
    <w:tmpl w:val="422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27D79"/>
    <w:multiLevelType w:val="hybridMultilevel"/>
    <w:tmpl w:val="FA96DD00"/>
    <w:lvl w:ilvl="0" w:tplc="8A52F80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26681BF6"/>
    <w:multiLevelType w:val="hybridMultilevel"/>
    <w:tmpl w:val="AD7ABB4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29A61106"/>
    <w:multiLevelType w:val="hybridMultilevel"/>
    <w:tmpl w:val="9648BC16"/>
    <w:lvl w:ilvl="0" w:tplc="19B0D61C">
      <w:start w:val="1"/>
      <w:numFmt w:val="decimal"/>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5" w15:restartNumberingAfterBreak="0">
    <w:nsid w:val="2A3A21C7"/>
    <w:multiLevelType w:val="hybridMultilevel"/>
    <w:tmpl w:val="E62E1646"/>
    <w:lvl w:ilvl="0" w:tplc="8CA4E4A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C7B28A6"/>
    <w:multiLevelType w:val="multilevel"/>
    <w:tmpl w:val="5FB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246C5"/>
    <w:multiLevelType w:val="multilevel"/>
    <w:tmpl w:val="790C35C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8C01A5"/>
    <w:multiLevelType w:val="multilevel"/>
    <w:tmpl w:val="B13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160"/>
    <w:multiLevelType w:val="multilevel"/>
    <w:tmpl w:val="5582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CB7DBE"/>
    <w:multiLevelType w:val="hybridMultilevel"/>
    <w:tmpl w:val="4D4E2020"/>
    <w:lvl w:ilvl="0" w:tplc="DDB8605A">
      <w:start w:val="1"/>
      <w:numFmt w:val="decimal"/>
      <w:pStyle w:val="a0"/>
      <w:lvlText w:val="%1."/>
      <w:lvlJc w:val="left"/>
      <w:pPr>
        <w:ind w:left="360"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1" w15:restartNumberingAfterBreak="0">
    <w:nsid w:val="387F2E0B"/>
    <w:multiLevelType w:val="multilevel"/>
    <w:tmpl w:val="09F4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F1871"/>
    <w:multiLevelType w:val="hybridMultilevel"/>
    <w:tmpl w:val="17BE5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C82201"/>
    <w:multiLevelType w:val="hybridMultilevel"/>
    <w:tmpl w:val="431ABBB4"/>
    <w:lvl w:ilvl="0" w:tplc="481A8816">
      <w:start w:val="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267896"/>
    <w:multiLevelType w:val="hybridMultilevel"/>
    <w:tmpl w:val="A566C3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582B1A"/>
    <w:multiLevelType w:val="hybridMultilevel"/>
    <w:tmpl w:val="2A9E3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C4693C"/>
    <w:multiLevelType w:val="multilevel"/>
    <w:tmpl w:val="DFAC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D5949"/>
    <w:multiLevelType w:val="multilevel"/>
    <w:tmpl w:val="1758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A4894"/>
    <w:multiLevelType w:val="multilevel"/>
    <w:tmpl w:val="127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3010E"/>
    <w:multiLevelType w:val="multilevel"/>
    <w:tmpl w:val="4E94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714B3"/>
    <w:multiLevelType w:val="multilevel"/>
    <w:tmpl w:val="75B4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C0E47"/>
    <w:multiLevelType w:val="hybridMultilevel"/>
    <w:tmpl w:val="1DDA9566"/>
    <w:lvl w:ilvl="0" w:tplc="E344291E">
      <w:start w:val="1"/>
      <w:numFmt w:val="decimal"/>
      <w:pStyle w:val="a1"/>
      <w:lvlText w:val="%1."/>
      <w:lvlJc w:val="left"/>
      <w:pPr>
        <w:ind w:left="833" w:hanging="360"/>
      </w:pPr>
    </w:lvl>
    <w:lvl w:ilvl="1" w:tplc="02B2DB02">
      <w:start w:val="1"/>
      <w:numFmt w:val="decimal"/>
      <w:lvlText w:val="%2-"/>
      <w:lvlJc w:val="left"/>
      <w:pPr>
        <w:ind w:left="1553" w:hanging="360"/>
      </w:pPr>
      <w:rPr>
        <w:rFonts w:ascii="Traditional Arabic" w:hAnsi="Traditional Arabic" w:cs="Traditional Arabic" w:hint="default"/>
      </w:r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32" w15:restartNumberingAfterBreak="0">
    <w:nsid w:val="5E7A38DE"/>
    <w:multiLevelType w:val="hybridMultilevel"/>
    <w:tmpl w:val="D848BF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C121AB"/>
    <w:multiLevelType w:val="multilevel"/>
    <w:tmpl w:val="93A0C44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694201"/>
    <w:multiLevelType w:val="hybridMultilevel"/>
    <w:tmpl w:val="D1EE1096"/>
    <w:lvl w:ilvl="0" w:tplc="79ECBEA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15:restartNumberingAfterBreak="0">
    <w:nsid w:val="66312D56"/>
    <w:multiLevelType w:val="multilevel"/>
    <w:tmpl w:val="FE2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0E5389"/>
    <w:multiLevelType w:val="multilevel"/>
    <w:tmpl w:val="D47AEE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5C6EDC"/>
    <w:multiLevelType w:val="multilevel"/>
    <w:tmpl w:val="8B06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8F2563"/>
    <w:multiLevelType w:val="hybridMultilevel"/>
    <w:tmpl w:val="16B0B896"/>
    <w:lvl w:ilvl="0" w:tplc="58947F3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9" w15:restartNumberingAfterBreak="0">
    <w:nsid w:val="68152F28"/>
    <w:multiLevelType w:val="multilevel"/>
    <w:tmpl w:val="9FCA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1424C"/>
    <w:multiLevelType w:val="multilevel"/>
    <w:tmpl w:val="457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1942E0"/>
    <w:multiLevelType w:val="hybridMultilevel"/>
    <w:tmpl w:val="7E0E54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657B55"/>
    <w:multiLevelType w:val="hybridMultilevel"/>
    <w:tmpl w:val="5F50D3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7E46CD"/>
    <w:multiLevelType w:val="hybridMultilevel"/>
    <w:tmpl w:val="BD90F0DA"/>
    <w:lvl w:ilvl="0" w:tplc="649E738A">
      <w:start w:val="1"/>
      <w:numFmt w:val="bullet"/>
      <w:lvlText w:val=""/>
      <w:lvlPicBulletId w:val="0"/>
      <w:lvlJc w:val="left"/>
      <w:pPr>
        <w:tabs>
          <w:tab w:val="num" w:pos="720"/>
        </w:tabs>
        <w:ind w:left="720" w:hanging="360"/>
      </w:pPr>
      <w:rPr>
        <w:rFonts w:ascii="Symbol" w:hAnsi="Symbol" w:hint="default"/>
      </w:rPr>
    </w:lvl>
    <w:lvl w:ilvl="1" w:tplc="0CDA5B70" w:tentative="1">
      <w:start w:val="1"/>
      <w:numFmt w:val="bullet"/>
      <w:lvlText w:val=""/>
      <w:lvlJc w:val="left"/>
      <w:pPr>
        <w:tabs>
          <w:tab w:val="num" w:pos="1440"/>
        </w:tabs>
        <w:ind w:left="1440" w:hanging="360"/>
      </w:pPr>
      <w:rPr>
        <w:rFonts w:ascii="Symbol" w:hAnsi="Symbol" w:hint="default"/>
      </w:rPr>
    </w:lvl>
    <w:lvl w:ilvl="2" w:tplc="3404F5C0" w:tentative="1">
      <w:start w:val="1"/>
      <w:numFmt w:val="bullet"/>
      <w:lvlText w:val=""/>
      <w:lvlJc w:val="left"/>
      <w:pPr>
        <w:tabs>
          <w:tab w:val="num" w:pos="2160"/>
        </w:tabs>
        <w:ind w:left="2160" w:hanging="360"/>
      </w:pPr>
      <w:rPr>
        <w:rFonts w:ascii="Symbol" w:hAnsi="Symbol" w:hint="default"/>
      </w:rPr>
    </w:lvl>
    <w:lvl w:ilvl="3" w:tplc="6C5EAE4A" w:tentative="1">
      <w:start w:val="1"/>
      <w:numFmt w:val="bullet"/>
      <w:lvlText w:val=""/>
      <w:lvlJc w:val="left"/>
      <w:pPr>
        <w:tabs>
          <w:tab w:val="num" w:pos="2880"/>
        </w:tabs>
        <w:ind w:left="2880" w:hanging="360"/>
      </w:pPr>
      <w:rPr>
        <w:rFonts w:ascii="Symbol" w:hAnsi="Symbol" w:hint="default"/>
      </w:rPr>
    </w:lvl>
    <w:lvl w:ilvl="4" w:tplc="E4CA9F60" w:tentative="1">
      <w:start w:val="1"/>
      <w:numFmt w:val="bullet"/>
      <w:lvlText w:val=""/>
      <w:lvlJc w:val="left"/>
      <w:pPr>
        <w:tabs>
          <w:tab w:val="num" w:pos="3600"/>
        </w:tabs>
        <w:ind w:left="3600" w:hanging="360"/>
      </w:pPr>
      <w:rPr>
        <w:rFonts w:ascii="Symbol" w:hAnsi="Symbol" w:hint="default"/>
      </w:rPr>
    </w:lvl>
    <w:lvl w:ilvl="5" w:tplc="B87010B6" w:tentative="1">
      <w:start w:val="1"/>
      <w:numFmt w:val="bullet"/>
      <w:lvlText w:val=""/>
      <w:lvlJc w:val="left"/>
      <w:pPr>
        <w:tabs>
          <w:tab w:val="num" w:pos="4320"/>
        </w:tabs>
        <w:ind w:left="4320" w:hanging="360"/>
      </w:pPr>
      <w:rPr>
        <w:rFonts w:ascii="Symbol" w:hAnsi="Symbol" w:hint="default"/>
      </w:rPr>
    </w:lvl>
    <w:lvl w:ilvl="6" w:tplc="91AAA19E" w:tentative="1">
      <w:start w:val="1"/>
      <w:numFmt w:val="bullet"/>
      <w:lvlText w:val=""/>
      <w:lvlJc w:val="left"/>
      <w:pPr>
        <w:tabs>
          <w:tab w:val="num" w:pos="5040"/>
        </w:tabs>
        <w:ind w:left="5040" w:hanging="360"/>
      </w:pPr>
      <w:rPr>
        <w:rFonts w:ascii="Symbol" w:hAnsi="Symbol" w:hint="default"/>
      </w:rPr>
    </w:lvl>
    <w:lvl w:ilvl="7" w:tplc="BC12902A" w:tentative="1">
      <w:start w:val="1"/>
      <w:numFmt w:val="bullet"/>
      <w:lvlText w:val=""/>
      <w:lvlJc w:val="left"/>
      <w:pPr>
        <w:tabs>
          <w:tab w:val="num" w:pos="5760"/>
        </w:tabs>
        <w:ind w:left="5760" w:hanging="360"/>
      </w:pPr>
      <w:rPr>
        <w:rFonts w:ascii="Symbol" w:hAnsi="Symbol" w:hint="default"/>
      </w:rPr>
    </w:lvl>
    <w:lvl w:ilvl="8" w:tplc="3DBE25F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24F0C70"/>
    <w:multiLevelType w:val="hybridMultilevel"/>
    <w:tmpl w:val="F86852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BC5006"/>
    <w:multiLevelType w:val="multilevel"/>
    <w:tmpl w:val="95E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56C3A"/>
    <w:multiLevelType w:val="multilevel"/>
    <w:tmpl w:val="566E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A6EC2"/>
    <w:multiLevelType w:val="multilevel"/>
    <w:tmpl w:val="B37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147960">
    <w:abstractNumId w:val="20"/>
  </w:num>
  <w:num w:numId="2" w16cid:durableId="1308557624">
    <w:abstractNumId w:val="4"/>
  </w:num>
  <w:num w:numId="3" w16cid:durableId="1694185129">
    <w:abstractNumId w:val="31"/>
  </w:num>
  <w:num w:numId="4" w16cid:durableId="931160998">
    <w:abstractNumId w:val="15"/>
  </w:num>
  <w:num w:numId="5" w16cid:durableId="653073498">
    <w:abstractNumId w:val="14"/>
  </w:num>
  <w:num w:numId="6" w16cid:durableId="1382174750">
    <w:abstractNumId w:val="12"/>
  </w:num>
  <w:num w:numId="7" w16cid:durableId="1600329961">
    <w:abstractNumId w:val="3"/>
  </w:num>
  <w:num w:numId="8" w16cid:durableId="269239151">
    <w:abstractNumId w:val="36"/>
  </w:num>
  <w:num w:numId="9" w16cid:durableId="1418019244">
    <w:abstractNumId w:val="33"/>
  </w:num>
  <w:num w:numId="10" w16cid:durableId="289745399">
    <w:abstractNumId w:val="25"/>
  </w:num>
  <w:num w:numId="11" w16cid:durableId="673844973">
    <w:abstractNumId w:val="44"/>
  </w:num>
  <w:num w:numId="12" w16cid:durableId="654459803">
    <w:abstractNumId w:val="41"/>
  </w:num>
  <w:num w:numId="13" w16cid:durableId="1276710488">
    <w:abstractNumId w:val="2"/>
  </w:num>
  <w:num w:numId="14" w16cid:durableId="1138717483">
    <w:abstractNumId w:val="17"/>
  </w:num>
  <w:num w:numId="15" w16cid:durableId="1638024438">
    <w:abstractNumId w:val="23"/>
  </w:num>
  <w:num w:numId="16" w16cid:durableId="1459370230">
    <w:abstractNumId w:val="38"/>
  </w:num>
  <w:num w:numId="17" w16cid:durableId="257371112">
    <w:abstractNumId w:val="43"/>
  </w:num>
  <w:num w:numId="18" w16cid:durableId="344983533">
    <w:abstractNumId w:val="7"/>
  </w:num>
  <w:num w:numId="19" w16cid:durableId="1934196661">
    <w:abstractNumId w:val="9"/>
  </w:num>
  <w:num w:numId="20" w16cid:durableId="776364572">
    <w:abstractNumId w:val="11"/>
  </w:num>
  <w:num w:numId="21" w16cid:durableId="612788106">
    <w:abstractNumId w:val="46"/>
  </w:num>
  <w:num w:numId="22" w16cid:durableId="526262749">
    <w:abstractNumId w:val="47"/>
  </w:num>
  <w:num w:numId="23" w16cid:durableId="1012103518">
    <w:abstractNumId w:val="1"/>
  </w:num>
  <w:num w:numId="24" w16cid:durableId="2022851602">
    <w:abstractNumId w:val="0"/>
  </w:num>
  <w:num w:numId="25" w16cid:durableId="1631546775">
    <w:abstractNumId w:val="10"/>
  </w:num>
  <w:num w:numId="26" w16cid:durableId="13728637">
    <w:abstractNumId w:val="18"/>
  </w:num>
  <w:num w:numId="27" w16cid:durableId="516234563">
    <w:abstractNumId w:val="8"/>
  </w:num>
  <w:num w:numId="28" w16cid:durableId="1655066306">
    <w:abstractNumId w:val="29"/>
  </w:num>
  <w:num w:numId="29" w16cid:durableId="1012679739">
    <w:abstractNumId w:val="16"/>
  </w:num>
  <w:num w:numId="30" w16cid:durableId="470680152">
    <w:abstractNumId w:val="5"/>
  </w:num>
  <w:num w:numId="31" w16cid:durableId="1924413611">
    <w:abstractNumId w:val="19"/>
  </w:num>
  <w:num w:numId="32" w16cid:durableId="421030169">
    <w:abstractNumId w:val="6"/>
  </w:num>
  <w:num w:numId="33" w16cid:durableId="1718775152">
    <w:abstractNumId w:val="37"/>
  </w:num>
  <w:num w:numId="34" w16cid:durableId="931859076">
    <w:abstractNumId w:val="39"/>
  </w:num>
  <w:num w:numId="35" w16cid:durableId="2036076686">
    <w:abstractNumId w:val="30"/>
  </w:num>
  <w:num w:numId="36" w16cid:durableId="229388607">
    <w:abstractNumId w:val="27"/>
  </w:num>
  <w:num w:numId="37" w16cid:durableId="1775788125">
    <w:abstractNumId w:val="26"/>
  </w:num>
  <w:num w:numId="38" w16cid:durableId="1633248594">
    <w:abstractNumId w:val="28"/>
  </w:num>
  <w:num w:numId="39" w16cid:durableId="1534146085">
    <w:abstractNumId w:val="45"/>
  </w:num>
  <w:num w:numId="40" w16cid:durableId="1995798746">
    <w:abstractNumId w:val="35"/>
  </w:num>
  <w:num w:numId="41" w16cid:durableId="1118332319">
    <w:abstractNumId w:val="21"/>
  </w:num>
  <w:num w:numId="42" w16cid:durableId="830757795">
    <w:abstractNumId w:val="40"/>
  </w:num>
  <w:num w:numId="43" w16cid:durableId="1829201377">
    <w:abstractNumId w:val="42"/>
  </w:num>
  <w:num w:numId="44" w16cid:durableId="1731537750">
    <w:abstractNumId w:val="13"/>
  </w:num>
  <w:num w:numId="45" w16cid:durableId="1110854766">
    <w:abstractNumId w:val="34"/>
  </w:num>
  <w:num w:numId="46" w16cid:durableId="2038238338">
    <w:abstractNumId w:val="32"/>
  </w:num>
  <w:num w:numId="47" w16cid:durableId="300186379">
    <w:abstractNumId w:val="24"/>
  </w:num>
  <w:num w:numId="48" w16cid:durableId="62358455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tr-TR" w:vendorID="64" w:dllVersion="4096" w:nlCheck="1" w:checkStyle="0"/>
  <w:activeWritingStyle w:appName="MSWord" w:lang="fr-FR" w:vendorID="64" w:dllVersion="0" w:nlCheck="1" w:checkStyle="0"/>
  <w:activeWritingStyle w:appName="MSWord" w:lang="tr-TR" w:vendorID="64" w:dllVersion="0" w:nlCheck="1" w:checkStyle="0"/>
  <w:activeWritingStyle w:appName="MSWord" w:lang="en-US" w:vendorID="64" w:dllVersion="0" w:nlCheck="1" w:checkStyle="0"/>
  <w:activeWritingStyle w:appName="MSWord" w:lang="de-DE" w:vendorID="64" w:dllVersion="6" w:nlCheck="1" w:checkStyle="1"/>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B8"/>
    <w:rsid w:val="000018ED"/>
    <w:rsid w:val="0000426E"/>
    <w:rsid w:val="00007C9D"/>
    <w:rsid w:val="00010B09"/>
    <w:rsid w:val="000120EB"/>
    <w:rsid w:val="00012A88"/>
    <w:rsid w:val="0001353F"/>
    <w:rsid w:val="00014205"/>
    <w:rsid w:val="00017F02"/>
    <w:rsid w:val="00020B65"/>
    <w:rsid w:val="0002141C"/>
    <w:rsid w:val="000225D0"/>
    <w:rsid w:val="00027212"/>
    <w:rsid w:val="00030EAC"/>
    <w:rsid w:val="00031E00"/>
    <w:rsid w:val="00032C60"/>
    <w:rsid w:val="000354E4"/>
    <w:rsid w:val="00036387"/>
    <w:rsid w:val="0004017F"/>
    <w:rsid w:val="00040338"/>
    <w:rsid w:val="0004055D"/>
    <w:rsid w:val="00050498"/>
    <w:rsid w:val="00050E27"/>
    <w:rsid w:val="000514C2"/>
    <w:rsid w:val="000519AE"/>
    <w:rsid w:val="00052243"/>
    <w:rsid w:val="00052BE2"/>
    <w:rsid w:val="0005310F"/>
    <w:rsid w:val="00054643"/>
    <w:rsid w:val="00054AB5"/>
    <w:rsid w:val="0005558A"/>
    <w:rsid w:val="00055BDB"/>
    <w:rsid w:val="00056347"/>
    <w:rsid w:val="000564DC"/>
    <w:rsid w:val="00057299"/>
    <w:rsid w:val="00060C8C"/>
    <w:rsid w:val="00061B62"/>
    <w:rsid w:val="00061E0F"/>
    <w:rsid w:val="00065DA4"/>
    <w:rsid w:val="000675DE"/>
    <w:rsid w:val="00070E76"/>
    <w:rsid w:val="00073477"/>
    <w:rsid w:val="000747E6"/>
    <w:rsid w:val="000802D3"/>
    <w:rsid w:val="00082BFF"/>
    <w:rsid w:val="000841A9"/>
    <w:rsid w:val="00085F32"/>
    <w:rsid w:val="00086BD2"/>
    <w:rsid w:val="00086D3C"/>
    <w:rsid w:val="00086F62"/>
    <w:rsid w:val="00087458"/>
    <w:rsid w:val="000918D1"/>
    <w:rsid w:val="00091BE5"/>
    <w:rsid w:val="00096853"/>
    <w:rsid w:val="000A744B"/>
    <w:rsid w:val="000A766C"/>
    <w:rsid w:val="000B0E05"/>
    <w:rsid w:val="000B0E40"/>
    <w:rsid w:val="000B1FE5"/>
    <w:rsid w:val="000B2333"/>
    <w:rsid w:val="000B3A4B"/>
    <w:rsid w:val="000B62F8"/>
    <w:rsid w:val="000B6484"/>
    <w:rsid w:val="000C3BDB"/>
    <w:rsid w:val="000C53A1"/>
    <w:rsid w:val="000D05C5"/>
    <w:rsid w:val="000D417E"/>
    <w:rsid w:val="000D6536"/>
    <w:rsid w:val="000D72A2"/>
    <w:rsid w:val="000E1039"/>
    <w:rsid w:val="000E1237"/>
    <w:rsid w:val="000E519C"/>
    <w:rsid w:val="000E77FA"/>
    <w:rsid w:val="000F71EE"/>
    <w:rsid w:val="000F7978"/>
    <w:rsid w:val="000F7EA0"/>
    <w:rsid w:val="000F7F29"/>
    <w:rsid w:val="00100DA2"/>
    <w:rsid w:val="00102D61"/>
    <w:rsid w:val="00103CBE"/>
    <w:rsid w:val="001059E2"/>
    <w:rsid w:val="00105F1E"/>
    <w:rsid w:val="001065AA"/>
    <w:rsid w:val="00106D41"/>
    <w:rsid w:val="00106E4D"/>
    <w:rsid w:val="00107A43"/>
    <w:rsid w:val="001100CB"/>
    <w:rsid w:val="0011072D"/>
    <w:rsid w:val="00110862"/>
    <w:rsid w:val="00110C52"/>
    <w:rsid w:val="00114111"/>
    <w:rsid w:val="001144CE"/>
    <w:rsid w:val="00114FB4"/>
    <w:rsid w:val="00116CFA"/>
    <w:rsid w:val="001176DE"/>
    <w:rsid w:val="001215BD"/>
    <w:rsid w:val="001227D9"/>
    <w:rsid w:val="001227F9"/>
    <w:rsid w:val="001246BA"/>
    <w:rsid w:val="0012742C"/>
    <w:rsid w:val="00130AB1"/>
    <w:rsid w:val="001321B7"/>
    <w:rsid w:val="0013392F"/>
    <w:rsid w:val="00134763"/>
    <w:rsid w:val="00136ED2"/>
    <w:rsid w:val="001372D5"/>
    <w:rsid w:val="0014049F"/>
    <w:rsid w:val="00141A0E"/>
    <w:rsid w:val="00142DE8"/>
    <w:rsid w:val="00144FD1"/>
    <w:rsid w:val="00146E24"/>
    <w:rsid w:val="00146EFB"/>
    <w:rsid w:val="00153FE1"/>
    <w:rsid w:val="00154679"/>
    <w:rsid w:val="001549D1"/>
    <w:rsid w:val="00160380"/>
    <w:rsid w:val="00160550"/>
    <w:rsid w:val="001605C5"/>
    <w:rsid w:val="001635E2"/>
    <w:rsid w:val="001706FC"/>
    <w:rsid w:val="00174583"/>
    <w:rsid w:val="0017470B"/>
    <w:rsid w:val="00176C61"/>
    <w:rsid w:val="001809B8"/>
    <w:rsid w:val="001829F6"/>
    <w:rsid w:val="00183E33"/>
    <w:rsid w:val="00184E36"/>
    <w:rsid w:val="00185B13"/>
    <w:rsid w:val="00187E7F"/>
    <w:rsid w:val="00192567"/>
    <w:rsid w:val="00193F95"/>
    <w:rsid w:val="0019497E"/>
    <w:rsid w:val="001955BA"/>
    <w:rsid w:val="00197880"/>
    <w:rsid w:val="001979D2"/>
    <w:rsid w:val="001A2B86"/>
    <w:rsid w:val="001A3A80"/>
    <w:rsid w:val="001A428A"/>
    <w:rsid w:val="001A6200"/>
    <w:rsid w:val="001A6AAF"/>
    <w:rsid w:val="001A7DD0"/>
    <w:rsid w:val="001B3564"/>
    <w:rsid w:val="001B452F"/>
    <w:rsid w:val="001B4568"/>
    <w:rsid w:val="001B70C5"/>
    <w:rsid w:val="001C0FE7"/>
    <w:rsid w:val="001C30EB"/>
    <w:rsid w:val="001C4022"/>
    <w:rsid w:val="001C45D9"/>
    <w:rsid w:val="001C5D71"/>
    <w:rsid w:val="001D1A50"/>
    <w:rsid w:val="001D1D3C"/>
    <w:rsid w:val="001D2104"/>
    <w:rsid w:val="001D66B9"/>
    <w:rsid w:val="001E056A"/>
    <w:rsid w:val="001E607A"/>
    <w:rsid w:val="001F0394"/>
    <w:rsid w:val="001F5001"/>
    <w:rsid w:val="00200CDC"/>
    <w:rsid w:val="0020238A"/>
    <w:rsid w:val="00203DDC"/>
    <w:rsid w:val="00205BDC"/>
    <w:rsid w:val="002060A6"/>
    <w:rsid w:val="00212728"/>
    <w:rsid w:val="002149ED"/>
    <w:rsid w:val="00215E39"/>
    <w:rsid w:val="002165B1"/>
    <w:rsid w:val="00216A44"/>
    <w:rsid w:val="00217D58"/>
    <w:rsid w:val="0022244C"/>
    <w:rsid w:val="002243AE"/>
    <w:rsid w:val="00226876"/>
    <w:rsid w:val="00226F01"/>
    <w:rsid w:val="00230497"/>
    <w:rsid w:val="002307C9"/>
    <w:rsid w:val="0023170E"/>
    <w:rsid w:val="00231773"/>
    <w:rsid w:val="00231980"/>
    <w:rsid w:val="00232AA3"/>
    <w:rsid w:val="0023692D"/>
    <w:rsid w:val="00236942"/>
    <w:rsid w:val="002373B5"/>
    <w:rsid w:val="002415E7"/>
    <w:rsid w:val="00242012"/>
    <w:rsid w:val="00242C54"/>
    <w:rsid w:val="00243AD9"/>
    <w:rsid w:val="00244FE0"/>
    <w:rsid w:val="002462E5"/>
    <w:rsid w:val="00246C4D"/>
    <w:rsid w:val="00247748"/>
    <w:rsid w:val="0025191B"/>
    <w:rsid w:val="00253C2F"/>
    <w:rsid w:val="00254230"/>
    <w:rsid w:val="002545AF"/>
    <w:rsid w:val="002569A7"/>
    <w:rsid w:val="002665F7"/>
    <w:rsid w:val="00267A2A"/>
    <w:rsid w:val="00272C47"/>
    <w:rsid w:val="0027696C"/>
    <w:rsid w:val="00276E92"/>
    <w:rsid w:val="002824F1"/>
    <w:rsid w:val="002826E9"/>
    <w:rsid w:val="0028605F"/>
    <w:rsid w:val="00291208"/>
    <w:rsid w:val="00294FED"/>
    <w:rsid w:val="002950B6"/>
    <w:rsid w:val="00295C40"/>
    <w:rsid w:val="0029716F"/>
    <w:rsid w:val="002A6501"/>
    <w:rsid w:val="002B07D3"/>
    <w:rsid w:val="002B13DB"/>
    <w:rsid w:val="002B2557"/>
    <w:rsid w:val="002B31FF"/>
    <w:rsid w:val="002B3DBA"/>
    <w:rsid w:val="002C1C9F"/>
    <w:rsid w:val="002C4B61"/>
    <w:rsid w:val="002C6B62"/>
    <w:rsid w:val="002C75BA"/>
    <w:rsid w:val="002D1365"/>
    <w:rsid w:val="002D1DEF"/>
    <w:rsid w:val="002D45B0"/>
    <w:rsid w:val="002D71E8"/>
    <w:rsid w:val="002E0CC8"/>
    <w:rsid w:val="002E0D71"/>
    <w:rsid w:val="002E0F58"/>
    <w:rsid w:val="002E1587"/>
    <w:rsid w:val="002E2811"/>
    <w:rsid w:val="002E4921"/>
    <w:rsid w:val="002E557F"/>
    <w:rsid w:val="002E643E"/>
    <w:rsid w:val="002E6CF9"/>
    <w:rsid w:val="002F6CBC"/>
    <w:rsid w:val="00300657"/>
    <w:rsid w:val="00301F84"/>
    <w:rsid w:val="003031EC"/>
    <w:rsid w:val="00305BCA"/>
    <w:rsid w:val="0030795D"/>
    <w:rsid w:val="003110AF"/>
    <w:rsid w:val="00311E07"/>
    <w:rsid w:val="00312051"/>
    <w:rsid w:val="00314765"/>
    <w:rsid w:val="00314A45"/>
    <w:rsid w:val="003272EE"/>
    <w:rsid w:val="003304F3"/>
    <w:rsid w:val="003306BE"/>
    <w:rsid w:val="0033375B"/>
    <w:rsid w:val="0033383D"/>
    <w:rsid w:val="00334746"/>
    <w:rsid w:val="003349B4"/>
    <w:rsid w:val="0034132D"/>
    <w:rsid w:val="00342F5E"/>
    <w:rsid w:val="00343130"/>
    <w:rsid w:val="003475D2"/>
    <w:rsid w:val="00347673"/>
    <w:rsid w:val="00353C68"/>
    <w:rsid w:val="00354450"/>
    <w:rsid w:val="00364670"/>
    <w:rsid w:val="0036539F"/>
    <w:rsid w:val="0036620D"/>
    <w:rsid w:val="00367FF5"/>
    <w:rsid w:val="00371E02"/>
    <w:rsid w:val="00373EDB"/>
    <w:rsid w:val="00374AB9"/>
    <w:rsid w:val="0037615A"/>
    <w:rsid w:val="003805E9"/>
    <w:rsid w:val="00380D2E"/>
    <w:rsid w:val="003835BD"/>
    <w:rsid w:val="00383DC3"/>
    <w:rsid w:val="0038782E"/>
    <w:rsid w:val="0039159F"/>
    <w:rsid w:val="003922FF"/>
    <w:rsid w:val="0039298D"/>
    <w:rsid w:val="0039446D"/>
    <w:rsid w:val="00395702"/>
    <w:rsid w:val="003A0414"/>
    <w:rsid w:val="003A0552"/>
    <w:rsid w:val="003A0748"/>
    <w:rsid w:val="003A0E6F"/>
    <w:rsid w:val="003A0F36"/>
    <w:rsid w:val="003A164C"/>
    <w:rsid w:val="003A1B8B"/>
    <w:rsid w:val="003A77D8"/>
    <w:rsid w:val="003B1E61"/>
    <w:rsid w:val="003B3C7A"/>
    <w:rsid w:val="003B5FF3"/>
    <w:rsid w:val="003B62DB"/>
    <w:rsid w:val="003B6759"/>
    <w:rsid w:val="003B711C"/>
    <w:rsid w:val="003C2970"/>
    <w:rsid w:val="003C3D2B"/>
    <w:rsid w:val="003C4627"/>
    <w:rsid w:val="003C4B65"/>
    <w:rsid w:val="003C6279"/>
    <w:rsid w:val="003C7B61"/>
    <w:rsid w:val="003D0EDA"/>
    <w:rsid w:val="003D2BA3"/>
    <w:rsid w:val="003D4644"/>
    <w:rsid w:val="003D4C6A"/>
    <w:rsid w:val="003D4D40"/>
    <w:rsid w:val="003E206B"/>
    <w:rsid w:val="003E3157"/>
    <w:rsid w:val="003E370E"/>
    <w:rsid w:val="003E4635"/>
    <w:rsid w:val="003E5985"/>
    <w:rsid w:val="003E6D5E"/>
    <w:rsid w:val="003E6E10"/>
    <w:rsid w:val="003F0E56"/>
    <w:rsid w:val="003F1FF4"/>
    <w:rsid w:val="003F2B9F"/>
    <w:rsid w:val="003F3D80"/>
    <w:rsid w:val="003F4086"/>
    <w:rsid w:val="003F41CC"/>
    <w:rsid w:val="003F559C"/>
    <w:rsid w:val="0040003B"/>
    <w:rsid w:val="004003A7"/>
    <w:rsid w:val="0040220C"/>
    <w:rsid w:val="00402413"/>
    <w:rsid w:val="00406295"/>
    <w:rsid w:val="004177C1"/>
    <w:rsid w:val="00421176"/>
    <w:rsid w:val="00423C21"/>
    <w:rsid w:val="0042694B"/>
    <w:rsid w:val="00431652"/>
    <w:rsid w:val="00432C3E"/>
    <w:rsid w:val="00432F4B"/>
    <w:rsid w:val="00433F09"/>
    <w:rsid w:val="00433FCE"/>
    <w:rsid w:val="00435AB0"/>
    <w:rsid w:val="00435D8E"/>
    <w:rsid w:val="00437294"/>
    <w:rsid w:val="004453FC"/>
    <w:rsid w:val="00447404"/>
    <w:rsid w:val="004510F9"/>
    <w:rsid w:val="0045146E"/>
    <w:rsid w:val="00453188"/>
    <w:rsid w:val="00457906"/>
    <w:rsid w:val="00462877"/>
    <w:rsid w:val="00462C21"/>
    <w:rsid w:val="004648AF"/>
    <w:rsid w:val="004662B6"/>
    <w:rsid w:val="00470A97"/>
    <w:rsid w:val="0047105D"/>
    <w:rsid w:val="00472CB8"/>
    <w:rsid w:val="0047380A"/>
    <w:rsid w:val="00474048"/>
    <w:rsid w:val="00474F51"/>
    <w:rsid w:val="00476205"/>
    <w:rsid w:val="00476F63"/>
    <w:rsid w:val="00481A68"/>
    <w:rsid w:val="00482371"/>
    <w:rsid w:val="00484F62"/>
    <w:rsid w:val="00490436"/>
    <w:rsid w:val="00491FA0"/>
    <w:rsid w:val="004920CB"/>
    <w:rsid w:val="004936C6"/>
    <w:rsid w:val="004938D9"/>
    <w:rsid w:val="004963C6"/>
    <w:rsid w:val="004A1100"/>
    <w:rsid w:val="004A1D6B"/>
    <w:rsid w:val="004A2198"/>
    <w:rsid w:val="004A27BA"/>
    <w:rsid w:val="004A7182"/>
    <w:rsid w:val="004B16D7"/>
    <w:rsid w:val="004B5626"/>
    <w:rsid w:val="004C4B32"/>
    <w:rsid w:val="004D1060"/>
    <w:rsid w:val="004D1ECF"/>
    <w:rsid w:val="004D40E7"/>
    <w:rsid w:val="004D5CFD"/>
    <w:rsid w:val="004D7AFE"/>
    <w:rsid w:val="004E34A0"/>
    <w:rsid w:val="004E3C1B"/>
    <w:rsid w:val="004E3C32"/>
    <w:rsid w:val="004F7604"/>
    <w:rsid w:val="00501B88"/>
    <w:rsid w:val="0050266F"/>
    <w:rsid w:val="00505FC4"/>
    <w:rsid w:val="00506570"/>
    <w:rsid w:val="005077A5"/>
    <w:rsid w:val="00511480"/>
    <w:rsid w:val="005127FA"/>
    <w:rsid w:val="00513191"/>
    <w:rsid w:val="0051455C"/>
    <w:rsid w:val="00515DBD"/>
    <w:rsid w:val="005176F2"/>
    <w:rsid w:val="005207F4"/>
    <w:rsid w:val="005215A5"/>
    <w:rsid w:val="00522568"/>
    <w:rsid w:val="005251F5"/>
    <w:rsid w:val="0052695A"/>
    <w:rsid w:val="00527E67"/>
    <w:rsid w:val="00531563"/>
    <w:rsid w:val="00535A52"/>
    <w:rsid w:val="00536C40"/>
    <w:rsid w:val="005372F4"/>
    <w:rsid w:val="00540805"/>
    <w:rsid w:val="005414AB"/>
    <w:rsid w:val="0054275E"/>
    <w:rsid w:val="005500E1"/>
    <w:rsid w:val="00550ED9"/>
    <w:rsid w:val="0055579A"/>
    <w:rsid w:val="00560508"/>
    <w:rsid w:val="00561F93"/>
    <w:rsid w:val="00563B63"/>
    <w:rsid w:val="00565DB8"/>
    <w:rsid w:val="005663E5"/>
    <w:rsid w:val="00567CC0"/>
    <w:rsid w:val="00570008"/>
    <w:rsid w:val="00573642"/>
    <w:rsid w:val="00575D4D"/>
    <w:rsid w:val="00575F58"/>
    <w:rsid w:val="00581320"/>
    <w:rsid w:val="005822F5"/>
    <w:rsid w:val="00584461"/>
    <w:rsid w:val="00590B0C"/>
    <w:rsid w:val="00591446"/>
    <w:rsid w:val="005920CC"/>
    <w:rsid w:val="00592D18"/>
    <w:rsid w:val="005933B9"/>
    <w:rsid w:val="00594712"/>
    <w:rsid w:val="005979F3"/>
    <w:rsid w:val="005A2DC7"/>
    <w:rsid w:val="005A5214"/>
    <w:rsid w:val="005A5AD4"/>
    <w:rsid w:val="005B0C87"/>
    <w:rsid w:val="005B38EA"/>
    <w:rsid w:val="005B3BAE"/>
    <w:rsid w:val="005B61D9"/>
    <w:rsid w:val="005C1724"/>
    <w:rsid w:val="005C2057"/>
    <w:rsid w:val="005C3BF4"/>
    <w:rsid w:val="005C6967"/>
    <w:rsid w:val="005D30FD"/>
    <w:rsid w:val="005D5A39"/>
    <w:rsid w:val="005D7C45"/>
    <w:rsid w:val="005E01BA"/>
    <w:rsid w:val="005E45A2"/>
    <w:rsid w:val="005F1410"/>
    <w:rsid w:val="005F1724"/>
    <w:rsid w:val="005F1A92"/>
    <w:rsid w:val="005F427B"/>
    <w:rsid w:val="005F5FD8"/>
    <w:rsid w:val="006016CC"/>
    <w:rsid w:val="00602C50"/>
    <w:rsid w:val="0060310F"/>
    <w:rsid w:val="00603DEB"/>
    <w:rsid w:val="0060667D"/>
    <w:rsid w:val="00612023"/>
    <w:rsid w:val="00612612"/>
    <w:rsid w:val="0061306B"/>
    <w:rsid w:val="00613A94"/>
    <w:rsid w:val="00615372"/>
    <w:rsid w:val="00615E16"/>
    <w:rsid w:val="00616C40"/>
    <w:rsid w:val="00617963"/>
    <w:rsid w:val="00621AC7"/>
    <w:rsid w:val="006220BF"/>
    <w:rsid w:val="006223F5"/>
    <w:rsid w:val="006228FB"/>
    <w:rsid w:val="00626D52"/>
    <w:rsid w:val="006270A6"/>
    <w:rsid w:val="00635405"/>
    <w:rsid w:val="00637C03"/>
    <w:rsid w:val="006454B4"/>
    <w:rsid w:val="00646012"/>
    <w:rsid w:val="006501D0"/>
    <w:rsid w:val="0065177B"/>
    <w:rsid w:val="00651DFA"/>
    <w:rsid w:val="00654D71"/>
    <w:rsid w:val="00654FD9"/>
    <w:rsid w:val="0065733C"/>
    <w:rsid w:val="00661EBC"/>
    <w:rsid w:val="00663189"/>
    <w:rsid w:val="006637C1"/>
    <w:rsid w:val="006656B8"/>
    <w:rsid w:val="00674D76"/>
    <w:rsid w:val="00675B14"/>
    <w:rsid w:val="00676528"/>
    <w:rsid w:val="0067712A"/>
    <w:rsid w:val="00681CC7"/>
    <w:rsid w:val="00681D09"/>
    <w:rsid w:val="00681D34"/>
    <w:rsid w:val="00682C1D"/>
    <w:rsid w:val="00685B04"/>
    <w:rsid w:val="0068659C"/>
    <w:rsid w:val="00691458"/>
    <w:rsid w:val="0069198F"/>
    <w:rsid w:val="00693AFA"/>
    <w:rsid w:val="00695AC8"/>
    <w:rsid w:val="006A0DF4"/>
    <w:rsid w:val="006A3335"/>
    <w:rsid w:val="006A5CA3"/>
    <w:rsid w:val="006A680D"/>
    <w:rsid w:val="006A6D8D"/>
    <w:rsid w:val="006B0F13"/>
    <w:rsid w:val="006B0F99"/>
    <w:rsid w:val="006B2722"/>
    <w:rsid w:val="006B276F"/>
    <w:rsid w:val="006B3091"/>
    <w:rsid w:val="006C75F9"/>
    <w:rsid w:val="006C7E10"/>
    <w:rsid w:val="006D0C84"/>
    <w:rsid w:val="006D14B5"/>
    <w:rsid w:val="006D3B54"/>
    <w:rsid w:val="006D4AB0"/>
    <w:rsid w:val="006E000F"/>
    <w:rsid w:val="006E09F4"/>
    <w:rsid w:val="006E1526"/>
    <w:rsid w:val="006E46D9"/>
    <w:rsid w:val="006E7262"/>
    <w:rsid w:val="006E79D8"/>
    <w:rsid w:val="006E7FFC"/>
    <w:rsid w:val="006F0AA6"/>
    <w:rsid w:val="006F35E6"/>
    <w:rsid w:val="006F3AC9"/>
    <w:rsid w:val="006F41A6"/>
    <w:rsid w:val="00701B6A"/>
    <w:rsid w:val="00704723"/>
    <w:rsid w:val="007074EA"/>
    <w:rsid w:val="00710FC0"/>
    <w:rsid w:val="007117FD"/>
    <w:rsid w:val="0071347E"/>
    <w:rsid w:val="00715995"/>
    <w:rsid w:val="007165EB"/>
    <w:rsid w:val="0072036C"/>
    <w:rsid w:val="00720742"/>
    <w:rsid w:val="0072181A"/>
    <w:rsid w:val="00721BC5"/>
    <w:rsid w:val="00721FCB"/>
    <w:rsid w:val="007263B5"/>
    <w:rsid w:val="00732DD9"/>
    <w:rsid w:val="00733129"/>
    <w:rsid w:val="00735A4A"/>
    <w:rsid w:val="00736954"/>
    <w:rsid w:val="0073777F"/>
    <w:rsid w:val="007402BE"/>
    <w:rsid w:val="00742F64"/>
    <w:rsid w:val="007515F1"/>
    <w:rsid w:val="007520FF"/>
    <w:rsid w:val="00753AB0"/>
    <w:rsid w:val="007546C7"/>
    <w:rsid w:val="00755FAF"/>
    <w:rsid w:val="00761545"/>
    <w:rsid w:val="007617F5"/>
    <w:rsid w:val="00762BCC"/>
    <w:rsid w:val="00764FF7"/>
    <w:rsid w:val="00766FAC"/>
    <w:rsid w:val="007730DC"/>
    <w:rsid w:val="00776737"/>
    <w:rsid w:val="0077737D"/>
    <w:rsid w:val="00777624"/>
    <w:rsid w:val="007807C9"/>
    <w:rsid w:val="00780FA4"/>
    <w:rsid w:val="00780FEE"/>
    <w:rsid w:val="00784058"/>
    <w:rsid w:val="00784C05"/>
    <w:rsid w:val="00787F3C"/>
    <w:rsid w:val="007A193C"/>
    <w:rsid w:val="007A529E"/>
    <w:rsid w:val="007A6B9E"/>
    <w:rsid w:val="007A702D"/>
    <w:rsid w:val="007A71CF"/>
    <w:rsid w:val="007A7EAC"/>
    <w:rsid w:val="007B0AB5"/>
    <w:rsid w:val="007B1617"/>
    <w:rsid w:val="007B2A3C"/>
    <w:rsid w:val="007B3DF2"/>
    <w:rsid w:val="007B46CB"/>
    <w:rsid w:val="007B5310"/>
    <w:rsid w:val="007B6EA9"/>
    <w:rsid w:val="007B76A4"/>
    <w:rsid w:val="007C040B"/>
    <w:rsid w:val="007C0690"/>
    <w:rsid w:val="007C75BC"/>
    <w:rsid w:val="007D1CFC"/>
    <w:rsid w:val="007D38E2"/>
    <w:rsid w:val="007D38ED"/>
    <w:rsid w:val="007D47BC"/>
    <w:rsid w:val="007E03C7"/>
    <w:rsid w:val="007E1231"/>
    <w:rsid w:val="007E30DF"/>
    <w:rsid w:val="007E3B2D"/>
    <w:rsid w:val="007F13CC"/>
    <w:rsid w:val="007F3A45"/>
    <w:rsid w:val="007F5F10"/>
    <w:rsid w:val="007F668E"/>
    <w:rsid w:val="00801856"/>
    <w:rsid w:val="00803370"/>
    <w:rsid w:val="00810C07"/>
    <w:rsid w:val="008117A9"/>
    <w:rsid w:val="00815089"/>
    <w:rsid w:val="00823B76"/>
    <w:rsid w:val="00825AD8"/>
    <w:rsid w:val="00826B0F"/>
    <w:rsid w:val="00826C54"/>
    <w:rsid w:val="008308F6"/>
    <w:rsid w:val="008310EC"/>
    <w:rsid w:val="00834C97"/>
    <w:rsid w:val="008359BD"/>
    <w:rsid w:val="00836911"/>
    <w:rsid w:val="00837152"/>
    <w:rsid w:val="00843944"/>
    <w:rsid w:val="00845790"/>
    <w:rsid w:val="00846584"/>
    <w:rsid w:val="0085385E"/>
    <w:rsid w:val="00861700"/>
    <w:rsid w:val="00864FFE"/>
    <w:rsid w:val="0086676B"/>
    <w:rsid w:val="00866B33"/>
    <w:rsid w:val="008702DB"/>
    <w:rsid w:val="0087139E"/>
    <w:rsid w:val="0087141E"/>
    <w:rsid w:val="0087592E"/>
    <w:rsid w:val="0087645E"/>
    <w:rsid w:val="008766BF"/>
    <w:rsid w:val="00877437"/>
    <w:rsid w:val="008776B8"/>
    <w:rsid w:val="0088355E"/>
    <w:rsid w:val="0088545A"/>
    <w:rsid w:val="008861A2"/>
    <w:rsid w:val="00887944"/>
    <w:rsid w:val="00893822"/>
    <w:rsid w:val="008951D2"/>
    <w:rsid w:val="008962F6"/>
    <w:rsid w:val="00897998"/>
    <w:rsid w:val="00897CAC"/>
    <w:rsid w:val="008A3DE3"/>
    <w:rsid w:val="008A457E"/>
    <w:rsid w:val="008A459E"/>
    <w:rsid w:val="008A484A"/>
    <w:rsid w:val="008A6C90"/>
    <w:rsid w:val="008B0BF7"/>
    <w:rsid w:val="008B1EB8"/>
    <w:rsid w:val="008B4AFD"/>
    <w:rsid w:val="008C1DBB"/>
    <w:rsid w:val="008C4107"/>
    <w:rsid w:val="008C4B87"/>
    <w:rsid w:val="008C66C2"/>
    <w:rsid w:val="008D216E"/>
    <w:rsid w:val="008D2302"/>
    <w:rsid w:val="008D242D"/>
    <w:rsid w:val="008D3360"/>
    <w:rsid w:val="008D74C0"/>
    <w:rsid w:val="008E2BDF"/>
    <w:rsid w:val="008E35FC"/>
    <w:rsid w:val="008E5CAA"/>
    <w:rsid w:val="008F0434"/>
    <w:rsid w:val="008F116C"/>
    <w:rsid w:val="008F1808"/>
    <w:rsid w:val="008F26E3"/>
    <w:rsid w:val="008F4453"/>
    <w:rsid w:val="008F52E0"/>
    <w:rsid w:val="008F6269"/>
    <w:rsid w:val="009015ED"/>
    <w:rsid w:val="009023FB"/>
    <w:rsid w:val="00903E9D"/>
    <w:rsid w:val="00910614"/>
    <w:rsid w:val="0091061A"/>
    <w:rsid w:val="0091459B"/>
    <w:rsid w:val="009154F6"/>
    <w:rsid w:val="00915531"/>
    <w:rsid w:val="009155BC"/>
    <w:rsid w:val="00915DE4"/>
    <w:rsid w:val="00916B2D"/>
    <w:rsid w:val="00921014"/>
    <w:rsid w:val="0092181B"/>
    <w:rsid w:val="00923310"/>
    <w:rsid w:val="00923F1C"/>
    <w:rsid w:val="009244F6"/>
    <w:rsid w:val="00926451"/>
    <w:rsid w:val="00931890"/>
    <w:rsid w:val="00932705"/>
    <w:rsid w:val="00936FB0"/>
    <w:rsid w:val="00941F18"/>
    <w:rsid w:val="00945C2F"/>
    <w:rsid w:val="00946BC2"/>
    <w:rsid w:val="00947884"/>
    <w:rsid w:val="00953952"/>
    <w:rsid w:val="0095711A"/>
    <w:rsid w:val="00962F4D"/>
    <w:rsid w:val="009662AE"/>
    <w:rsid w:val="00967037"/>
    <w:rsid w:val="0097008B"/>
    <w:rsid w:val="00970A24"/>
    <w:rsid w:val="00971F4F"/>
    <w:rsid w:val="0097364D"/>
    <w:rsid w:val="0098305E"/>
    <w:rsid w:val="00987C51"/>
    <w:rsid w:val="009940A3"/>
    <w:rsid w:val="00997A40"/>
    <w:rsid w:val="009A15AB"/>
    <w:rsid w:val="009A60F9"/>
    <w:rsid w:val="009A6F75"/>
    <w:rsid w:val="009B17A5"/>
    <w:rsid w:val="009B3522"/>
    <w:rsid w:val="009B3859"/>
    <w:rsid w:val="009B6853"/>
    <w:rsid w:val="009B7FD9"/>
    <w:rsid w:val="009C0387"/>
    <w:rsid w:val="009C0597"/>
    <w:rsid w:val="009C43E5"/>
    <w:rsid w:val="009C6447"/>
    <w:rsid w:val="009D32F8"/>
    <w:rsid w:val="009E290E"/>
    <w:rsid w:val="009E3DE1"/>
    <w:rsid w:val="009E3EA3"/>
    <w:rsid w:val="009E441C"/>
    <w:rsid w:val="009F060F"/>
    <w:rsid w:val="009F3990"/>
    <w:rsid w:val="009F749E"/>
    <w:rsid w:val="00A021AF"/>
    <w:rsid w:val="00A02E06"/>
    <w:rsid w:val="00A04DC3"/>
    <w:rsid w:val="00A05BE5"/>
    <w:rsid w:val="00A07380"/>
    <w:rsid w:val="00A12742"/>
    <w:rsid w:val="00A146AF"/>
    <w:rsid w:val="00A14C66"/>
    <w:rsid w:val="00A20984"/>
    <w:rsid w:val="00A2375F"/>
    <w:rsid w:val="00A2523E"/>
    <w:rsid w:val="00A26705"/>
    <w:rsid w:val="00A27E18"/>
    <w:rsid w:val="00A310B3"/>
    <w:rsid w:val="00A312B3"/>
    <w:rsid w:val="00A33641"/>
    <w:rsid w:val="00A344F2"/>
    <w:rsid w:val="00A349C7"/>
    <w:rsid w:val="00A35170"/>
    <w:rsid w:val="00A37CC2"/>
    <w:rsid w:val="00A4283F"/>
    <w:rsid w:val="00A46A30"/>
    <w:rsid w:val="00A52154"/>
    <w:rsid w:val="00A5329F"/>
    <w:rsid w:val="00A575B9"/>
    <w:rsid w:val="00A63C62"/>
    <w:rsid w:val="00A651D7"/>
    <w:rsid w:val="00A66951"/>
    <w:rsid w:val="00A6783D"/>
    <w:rsid w:val="00A67E47"/>
    <w:rsid w:val="00A67FBC"/>
    <w:rsid w:val="00A71582"/>
    <w:rsid w:val="00A71951"/>
    <w:rsid w:val="00A746BB"/>
    <w:rsid w:val="00A76787"/>
    <w:rsid w:val="00A822D8"/>
    <w:rsid w:val="00A82BDB"/>
    <w:rsid w:val="00A83497"/>
    <w:rsid w:val="00A834A7"/>
    <w:rsid w:val="00A92227"/>
    <w:rsid w:val="00A92608"/>
    <w:rsid w:val="00A97932"/>
    <w:rsid w:val="00AA35FF"/>
    <w:rsid w:val="00AA4E3B"/>
    <w:rsid w:val="00AA5711"/>
    <w:rsid w:val="00AB009F"/>
    <w:rsid w:val="00AB05F4"/>
    <w:rsid w:val="00AB0696"/>
    <w:rsid w:val="00AB0B86"/>
    <w:rsid w:val="00AB3E04"/>
    <w:rsid w:val="00AB4734"/>
    <w:rsid w:val="00AB57BA"/>
    <w:rsid w:val="00AB6099"/>
    <w:rsid w:val="00AC0C2F"/>
    <w:rsid w:val="00AC2D7E"/>
    <w:rsid w:val="00AC5476"/>
    <w:rsid w:val="00AC69BE"/>
    <w:rsid w:val="00AD02EE"/>
    <w:rsid w:val="00AD338A"/>
    <w:rsid w:val="00AE0AED"/>
    <w:rsid w:val="00AE5188"/>
    <w:rsid w:val="00AE5490"/>
    <w:rsid w:val="00AE57FE"/>
    <w:rsid w:val="00AF4B5E"/>
    <w:rsid w:val="00B017E9"/>
    <w:rsid w:val="00B02434"/>
    <w:rsid w:val="00B02532"/>
    <w:rsid w:val="00B04F95"/>
    <w:rsid w:val="00B06047"/>
    <w:rsid w:val="00B07CA7"/>
    <w:rsid w:val="00B16F55"/>
    <w:rsid w:val="00B23982"/>
    <w:rsid w:val="00B24406"/>
    <w:rsid w:val="00B26428"/>
    <w:rsid w:val="00B26B26"/>
    <w:rsid w:val="00B271F8"/>
    <w:rsid w:val="00B27E0B"/>
    <w:rsid w:val="00B31237"/>
    <w:rsid w:val="00B348F1"/>
    <w:rsid w:val="00B404D9"/>
    <w:rsid w:val="00B419CF"/>
    <w:rsid w:val="00B41C1A"/>
    <w:rsid w:val="00B45266"/>
    <w:rsid w:val="00B46570"/>
    <w:rsid w:val="00B500BF"/>
    <w:rsid w:val="00B5150D"/>
    <w:rsid w:val="00B540FD"/>
    <w:rsid w:val="00B56047"/>
    <w:rsid w:val="00B56501"/>
    <w:rsid w:val="00B604DA"/>
    <w:rsid w:val="00B60976"/>
    <w:rsid w:val="00B61DC5"/>
    <w:rsid w:val="00B64727"/>
    <w:rsid w:val="00B658A5"/>
    <w:rsid w:val="00B668E4"/>
    <w:rsid w:val="00B70868"/>
    <w:rsid w:val="00B72C50"/>
    <w:rsid w:val="00B80760"/>
    <w:rsid w:val="00B81C7C"/>
    <w:rsid w:val="00B844E6"/>
    <w:rsid w:val="00B84DF3"/>
    <w:rsid w:val="00B85905"/>
    <w:rsid w:val="00B86A9A"/>
    <w:rsid w:val="00B8770B"/>
    <w:rsid w:val="00B87E35"/>
    <w:rsid w:val="00B96575"/>
    <w:rsid w:val="00BA32B4"/>
    <w:rsid w:val="00BA73F9"/>
    <w:rsid w:val="00BA7B90"/>
    <w:rsid w:val="00BB275D"/>
    <w:rsid w:val="00BB34BA"/>
    <w:rsid w:val="00BB4B76"/>
    <w:rsid w:val="00BB7904"/>
    <w:rsid w:val="00BC2139"/>
    <w:rsid w:val="00BC6608"/>
    <w:rsid w:val="00BD157B"/>
    <w:rsid w:val="00BD168F"/>
    <w:rsid w:val="00BD32A0"/>
    <w:rsid w:val="00BD68AF"/>
    <w:rsid w:val="00BE0814"/>
    <w:rsid w:val="00BE245B"/>
    <w:rsid w:val="00BE2700"/>
    <w:rsid w:val="00BE391C"/>
    <w:rsid w:val="00BE4997"/>
    <w:rsid w:val="00BE4BEA"/>
    <w:rsid w:val="00BE55E0"/>
    <w:rsid w:val="00BF0605"/>
    <w:rsid w:val="00BF0C3C"/>
    <w:rsid w:val="00BF1F25"/>
    <w:rsid w:val="00BF2380"/>
    <w:rsid w:val="00BF43B7"/>
    <w:rsid w:val="00BF7F2E"/>
    <w:rsid w:val="00BF7FB1"/>
    <w:rsid w:val="00C01EA2"/>
    <w:rsid w:val="00C03516"/>
    <w:rsid w:val="00C037AE"/>
    <w:rsid w:val="00C11862"/>
    <w:rsid w:val="00C12F86"/>
    <w:rsid w:val="00C1504C"/>
    <w:rsid w:val="00C15492"/>
    <w:rsid w:val="00C15D11"/>
    <w:rsid w:val="00C16434"/>
    <w:rsid w:val="00C17F14"/>
    <w:rsid w:val="00C200CF"/>
    <w:rsid w:val="00C20619"/>
    <w:rsid w:val="00C20713"/>
    <w:rsid w:val="00C21205"/>
    <w:rsid w:val="00C31054"/>
    <w:rsid w:val="00C32448"/>
    <w:rsid w:val="00C43D5B"/>
    <w:rsid w:val="00C43DFB"/>
    <w:rsid w:val="00C44930"/>
    <w:rsid w:val="00C44DD8"/>
    <w:rsid w:val="00C44ED4"/>
    <w:rsid w:val="00C44F81"/>
    <w:rsid w:val="00C462AC"/>
    <w:rsid w:val="00C46D71"/>
    <w:rsid w:val="00C501A3"/>
    <w:rsid w:val="00C50725"/>
    <w:rsid w:val="00C5297E"/>
    <w:rsid w:val="00C53963"/>
    <w:rsid w:val="00C54EE3"/>
    <w:rsid w:val="00C551C9"/>
    <w:rsid w:val="00C55B62"/>
    <w:rsid w:val="00C5710D"/>
    <w:rsid w:val="00C66014"/>
    <w:rsid w:val="00C66DF5"/>
    <w:rsid w:val="00C72CB5"/>
    <w:rsid w:val="00C73779"/>
    <w:rsid w:val="00C75474"/>
    <w:rsid w:val="00C772B2"/>
    <w:rsid w:val="00C805E5"/>
    <w:rsid w:val="00C8204E"/>
    <w:rsid w:val="00C82F58"/>
    <w:rsid w:val="00C8540E"/>
    <w:rsid w:val="00C87347"/>
    <w:rsid w:val="00C91CDF"/>
    <w:rsid w:val="00C91D76"/>
    <w:rsid w:val="00C9302C"/>
    <w:rsid w:val="00C934C7"/>
    <w:rsid w:val="00C93716"/>
    <w:rsid w:val="00C940B3"/>
    <w:rsid w:val="00C941F9"/>
    <w:rsid w:val="00C968C9"/>
    <w:rsid w:val="00C970D8"/>
    <w:rsid w:val="00C97AE8"/>
    <w:rsid w:val="00CA68DC"/>
    <w:rsid w:val="00CA772B"/>
    <w:rsid w:val="00CA773B"/>
    <w:rsid w:val="00CB0389"/>
    <w:rsid w:val="00CB0E49"/>
    <w:rsid w:val="00CB5865"/>
    <w:rsid w:val="00CB67E4"/>
    <w:rsid w:val="00CC0C7E"/>
    <w:rsid w:val="00CC4B11"/>
    <w:rsid w:val="00CC7D1B"/>
    <w:rsid w:val="00CD083F"/>
    <w:rsid w:val="00CD0996"/>
    <w:rsid w:val="00CD33F2"/>
    <w:rsid w:val="00CD3855"/>
    <w:rsid w:val="00CD3EE7"/>
    <w:rsid w:val="00CD414F"/>
    <w:rsid w:val="00CD7C56"/>
    <w:rsid w:val="00CE08D1"/>
    <w:rsid w:val="00CE3C43"/>
    <w:rsid w:val="00CE4E4A"/>
    <w:rsid w:val="00CF5057"/>
    <w:rsid w:val="00D033BF"/>
    <w:rsid w:val="00D04234"/>
    <w:rsid w:val="00D1254F"/>
    <w:rsid w:val="00D16003"/>
    <w:rsid w:val="00D261F2"/>
    <w:rsid w:val="00D27193"/>
    <w:rsid w:val="00D347FD"/>
    <w:rsid w:val="00D356FE"/>
    <w:rsid w:val="00D35FD7"/>
    <w:rsid w:val="00D369E5"/>
    <w:rsid w:val="00D42E32"/>
    <w:rsid w:val="00D45ECD"/>
    <w:rsid w:val="00D4732D"/>
    <w:rsid w:val="00D52F76"/>
    <w:rsid w:val="00D56DEB"/>
    <w:rsid w:val="00D60095"/>
    <w:rsid w:val="00D61D19"/>
    <w:rsid w:val="00D77211"/>
    <w:rsid w:val="00D82CA9"/>
    <w:rsid w:val="00D84316"/>
    <w:rsid w:val="00D847FA"/>
    <w:rsid w:val="00D90776"/>
    <w:rsid w:val="00D90ED4"/>
    <w:rsid w:val="00D92EF1"/>
    <w:rsid w:val="00D9443E"/>
    <w:rsid w:val="00D95329"/>
    <w:rsid w:val="00D953E7"/>
    <w:rsid w:val="00D96BF1"/>
    <w:rsid w:val="00DA5C28"/>
    <w:rsid w:val="00DA5E62"/>
    <w:rsid w:val="00DA6E9B"/>
    <w:rsid w:val="00DA7453"/>
    <w:rsid w:val="00DB0386"/>
    <w:rsid w:val="00DB12BB"/>
    <w:rsid w:val="00DB4EDF"/>
    <w:rsid w:val="00DB5F6E"/>
    <w:rsid w:val="00DB6CFD"/>
    <w:rsid w:val="00DC1A60"/>
    <w:rsid w:val="00DC241E"/>
    <w:rsid w:val="00DC3603"/>
    <w:rsid w:val="00DC67D0"/>
    <w:rsid w:val="00DD0187"/>
    <w:rsid w:val="00DD05D8"/>
    <w:rsid w:val="00DD2875"/>
    <w:rsid w:val="00DD3E46"/>
    <w:rsid w:val="00DD480F"/>
    <w:rsid w:val="00DD770F"/>
    <w:rsid w:val="00DE1148"/>
    <w:rsid w:val="00DE4DEF"/>
    <w:rsid w:val="00DF14C6"/>
    <w:rsid w:val="00DF3205"/>
    <w:rsid w:val="00DF5165"/>
    <w:rsid w:val="00DF6FDF"/>
    <w:rsid w:val="00DF7547"/>
    <w:rsid w:val="00E0171F"/>
    <w:rsid w:val="00E0195E"/>
    <w:rsid w:val="00E01A82"/>
    <w:rsid w:val="00E02315"/>
    <w:rsid w:val="00E036FC"/>
    <w:rsid w:val="00E047E6"/>
    <w:rsid w:val="00E04DFA"/>
    <w:rsid w:val="00E139CA"/>
    <w:rsid w:val="00E13BCF"/>
    <w:rsid w:val="00E140CE"/>
    <w:rsid w:val="00E22B1A"/>
    <w:rsid w:val="00E233BE"/>
    <w:rsid w:val="00E25952"/>
    <w:rsid w:val="00E30E69"/>
    <w:rsid w:val="00E341F0"/>
    <w:rsid w:val="00E349FC"/>
    <w:rsid w:val="00E411EC"/>
    <w:rsid w:val="00E43C09"/>
    <w:rsid w:val="00E4454C"/>
    <w:rsid w:val="00E45B5B"/>
    <w:rsid w:val="00E4684D"/>
    <w:rsid w:val="00E46BE6"/>
    <w:rsid w:val="00E53095"/>
    <w:rsid w:val="00E53C15"/>
    <w:rsid w:val="00E53EA5"/>
    <w:rsid w:val="00E5518A"/>
    <w:rsid w:val="00E57C91"/>
    <w:rsid w:val="00E62971"/>
    <w:rsid w:val="00E64B5F"/>
    <w:rsid w:val="00E64FC2"/>
    <w:rsid w:val="00E650D8"/>
    <w:rsid w:val="00E65D1C"/>
    <w:rsid w:val="00E67E25"/>
    <w:rsid w:val="00E707AF"/>
    <w:rsid w:val="00E70FAB"/>
    <w:rsid w:val="00E71A20"/>
    <w:rsid w:val="00E7226F"/>
    <w:rsid w:val="00E74039"/>
    <w:rsid w:val="00E74D4D"/>
    <w:rsid w:val="00E760B9"/>
    <w:rsid w:val="00E766B3"/>
    <w:rsid w:val="00E77355"/>
    <w:rsid w:val="00E807A2"/>
    <w:rsid w:val="00E84B43"/>
    <w:rsid w:val="00E87DEB"/>
    <w:rsid w:val="00E92251"/>
    <w:rsid w:val="00E93C9E"/>
    <w:rsid w:val="00E96A4B"/>
    <w:rsid w:val="00E96F65"/>
    <w:rsid w:val="00EA0301"/>
    <w:rsid w:val="00EA105D"/>
    <w:rsid w:val="00EA1B19"/>
    <w:rsid w:val="00EA280D"/>
    <w:rsid w:val="00EA3623"/>
    <w:rsid w:val="00EA364D"/>
    <w:rsid w:val="00EA56D6"/>
    <w:rsid w:val="00EA6EFC"/>
    <w:rsid w:val="00EA73F7"/>
    <w:rsid w:val="00EA7772"/>
    <w:rsid w:val="00EB1EE4"/>
    <w:rsid w:val="00EB3EA1"/>
    <w:rsid w:val="00EB3ED2"/>
    <w:rsid w:val="00EB40BB"/>
    <w:rsid w:val="00EB5BA0"/>
    <w:rsid w:val="00EB6266"/>
    <w:rsid w:val="00EB7AA3"/>
    <w:rsid w:val="00EB7DAD"/>
    <w:rsid w:val="00ED16AB"/>
    <w:rsid w:val="00ED2FC7"/>
    <w:rsid w:val="00ED3595"/>
    <w:rsid w:val="00ED3D0A"/>
    <w:rsid w:val="00ED58FD"/>
    <w:rsid w:val="00ED7788"/>
    <w:rsid w:val="00EE4806"/>
    <w:rsid w:val="00EE4F17"/>
    <w:rsid w:val="00EE55E2"/>
    <w:rsid w:val="00EE6E54"/>
    <w:rsid w:val="00EE7F2B"/>
    <w:rsid w:val="00EF1DB6"/>
    <w:rsid w:val="00EF2F18"/>
    <w:rsid w:val="00EF4E6C"/>
    <w:rsid w:val="00EF5A55"/>
    <w:rsid w:val="00F00FD6"/>
    <w:rsid w:val="00F02A25"/>
    <w:rsid w:val="00F03770"/>
    <w:rsid w:val="00F05A42"/>
    <w:rsid w:val="00F0611C"/>
    <w:rsid w:val="00F1079E"/>
    <w:rsid w:val="00F17547"/>
    <w:rsid w:val="00F17B28"/>
    <w:rsid w:val="00F2000E"/>
    <w:rsid w:val="00F206C4"/>
    <w:rsid w:val="00F25E45"/>
    <w:rsid w:val="00F266B5"/>
    <w:rsid w:val="00F37A00"/>
    <w:rsid w:val="00F42F3D"/>
    <w:rsid w:val="00F434A3"/>
    <w:rsid w:val="00F45A8A"/>
    <w:rsid w:val="00F518CC"/>
    <w:rsid w:val="00F60C2C"/>
    <w:rsid w:val="00F62888"/>
    <w:rsid w:val="00F63049"/>
    <w:rsid w:val="00F666CC"/>
    <w:rsid w:val="00F66B02"/>
    <w:rsid w:val="00F7058D"/>
    <w:rsid w:val="00F7253A"/>
    <w:rsid w:val="00F74E49"/>
    <w:rsid w:val="00F76902"/>
    <w:rsid w:val="00F83612"/>
    <w:rsid w:val="00F85793"/>
    <w:rsid w:val="00F9185E"/>
    <w:rsid w:val="00F92AC0"/>
    <w:rsid w:val="00F94B07"/>
    <w:rsid w:val="00FA111C"/>
    <w:rsid w:val="00FA1E67"/>
    <w:rsid w:val="00FA53E8"/>
    <w:rsid w:val="00FB2856"/>
    <w:rsid w:val="00FB60A7"/>
    <w:rsid w:val="00FB749D"/>
    <w:rsid w:val="00FB7F27"/>
    <w:rsid w:val="00FC2C6C"/>
    <w:rsid w:val="00FC3A9D"/>
    <w:rsid w:val="00FC7E2B"/>
    <w:rsid w:val="00FD0759"/>
    <w:rsid w:val="00FD19D7"/>
    <w:rsid w:val="00FD3D4F"/>
    <w:rsid w:val="00FD4246"/>
    <w:rsid w:val="00FD5AA1"/>
    <w:rsid w:val="00FD7FE7"/>
    <w:rsid w:val="00FE3472"/>
    <w:rsid w:val="00FE418A"/>
    <w:rsid w:val="00FE50C5"/>
    <w:rsid w:val="00FE51DB"/>
    <w:rsid w:val="00FE530F"/>
    <w:rsid w:val="00FF011F"/>
    <w:rsid w:val="00FF21B3"/>
    <w:rsid w:val="00FF3CF0"/>
    <w:rsid w:val="00FF47A5"/>
    <w:rsid w:val="00FF5CDB"/>
    <w:rsid w:val="00FF634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68D6"/>
  <w15:docId w15:val="{7AC6B29D-A688-4D94-8E3E-CCCCF027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C9"/>
    <w:pPr>
      <w:spacing w:after="0" w:line="240" w:lineRule="auto"/>
      <w:jc w:val="both"/>
    </w:pPr>
    <w:rPr>
      <w:rFonts w:ascii="Bookman Old Style" w:hAnsi="Bookman Old Style"/>
      <w:sz w:val="18"/>
    </w:rPr>
  </w:style>
  <w:style w:type="paragraph" w:styleId="Balk1">
    <w:name w:val="heading 1"/>
    <w:aliases w:val="000-Bölümler"/>
    <w:basedOn w:val="Normal"/>
    <w:link w:val="Balk1Char"/>
    <w:uiPriority w:val="9"/>
    <w:qFormat/>
    <w:rsid w:val="00815089"/>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paragraph" w:styleId="Balk2">
    <w:name w:val="heading 2"/>
    <w:basedOn w:val="Normal"/>
    <w:next w:val="Normal"/>
    <w:link w:val="Balk2Char"/>
    <w:uiPriority w:val="9"/>
    <w:unhideWhenUsed/>
    <w:qFormat/>
    <w:rsid w:val="00B81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0E1237"/>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Balk4">
    <w:name w:val="heading 4"/>
    <w:basedOn w:val="Normal"/>
    <w:next w:val="Normal"/>
    <w:link w:val="Balk4Char"/>
    <w:uiPriority w:val="9"/>
    <w:unhideWhenUsed/>
    <w:qFormat/>
    <w:rsid w:val="000E123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A71CF"/>
    <w:pPr>
      <w:keepNext/>
      <w:bidi/>
      <w:spacing w:after="200"/>
      <w:jc w:val="left"/>
      <w:outlineLvl w:val="4"/>
    </w:pPr>
    <w:rPr>
      <w:rFonts w:ascii="Simplified Arabic" w:eastAsia="Calibri" w:hAnsi="Simplified Arabic" w:cs="Simplified Arabic"/>
      <w:b/>
      <w:bCs/>
      <w:sz w:val="36"/>
      <w:szCs w:val="36"/>
      <w:lang w:val="en-US" w:bidi="ar-IQ"/>
    </w:rPr>
  </w:style>
  <w:style w:type="paragraph" w:styleId="Balk6">
    <w:name w:val="heading 6"/>
    <w:basedOn w:val="Normal"/>
    <w:next w:val="Normal"/>
    <w:link w:val="Balk6Char"/>
    <w:uiPriority w:val="9"/>
    <w:unhideWhenUsed/>
    <w:qFormat/>
    <w:rsid w:val="007A71CF"/>
    <w:pPr>
      <w:keepNext/>
      <w:tabs>
        <w:tab w:val="left" w:pos="1183"/>
      </w:tabs>
      <w:bidi/>
      <w:jc w:val="left"/>
      <w:outlineLvl w:val="5"/>
    </w:pPr>
    <w:rPr>
      <w:rFonts w:ascii="Simplified Arabic" w:eastAsia="Calibri" w:hAnsi="Simplified Arabic" w:cs="Simplified Arabic"/>
      <w:b/>
      <w:bCs/>
      <w:sz w:val="16"/>
      <w:szCs w:val="16"/>
      <w:lang w:val="en-US" w:bidi="ar-IQ"/>
    </w:rPr>
  </w:style>
  <w:style w:type="paragraph" w:styleId="Balk7">
    <w:name w:val="heading 7"/>
    <w:basedOn w:val="Normal"/>
    <w:next w:val="Normal"/>
    <w:link w:val="Balk7Char"/>
    <w:uiPriority w:val="9"/>
    <w:unhideWhenUsed/>
    <w:qFormat/>
    <w:rsid w:val="007A71CF"/>
    <w:pPr>
      <w:keepNext/>
      <w:bidi/>
      <w:jc w:val="center"/>
      <w:outlineLvl w:val="6"/>
    </w:pPr>
    <w:rPr>
      <w:rFonts w:ascii="Simplified Arabic" w:eastAsia="Calibri" w:hAnsi="Simplified Arabic" w:cs="Simplified Arabic"/>
      <w:b/>
      <w:bCs/>
      <w:sz w:val="32"/>
      <w:szCs w:val="32"/>
      <w:lang w:val="en-US" w:bidi="ar-IQ"/>
    </w:rPr>
  </w:style>
  <w:style w:type="paragraph" w:styleId="Balk8">
    <w:name w:val="heading 8"/>
    <w:basedOn w:val="Normal"/>
    <w:next w:val="Normal"/>
    <w:link w:val="Balk8Char"/>
    <w:uiPriority w:val="9"/>
    <w:unhideWhenUsed/>
    <w:qFormat/>
    <w:rsid w:val="007A71CF"/>
    <w:pPr>
      <w:keepNext/>
      <w:framePr w:hSpace="180" w:wrap="around" w:vAnchor="text" w:hAnchor="margin" w:xAlign="center" w:y="2041"/>
      <w:tabs>
        <w:tab w:val="left" w:pos="1183"/>
      </w:tabs>
      <w:bidi/>
      <w:jc w:val="left"/>
      <w:outlineLvl w:val="7"/>
    </w:pPr>
    <w:rPr>
      <w:rFonts w:ascii="Simplified Arabic" w:eastAsia="Calibri" w:hAnsi="Simplified Arabic" w:cs="Simplified Arabic"/>
      <w:b/>
      <w:bCs/>
      <w:sz w:val="28"/>
      <w:szCs w:val="28"/>
      <w:lang w:val="en-US" w:bidi="ar-IQ"/>
    </w:rPr>
  </w:style>
  <w:style w:type="paragraph" w:styleId="Balk9">
    <w:name w:val="heading 9"/>
    <w:basedOn w:val="Normal"/>
    <w:next w:val="Normal"/>
    <w:link w:val="Balk9Char"/>
    <w:uiPriority w:val="9"/>
    <w:unhideWhenUsed/>
    <w:qFormat/>
    <w:rsid w:val="007A71CF"/>
    <w:pPr>
      <w:keepNext/>
      <w:bidi/>
      <w:jc w:val="center"/>
      <w:outlineLvl w:val="8"/>
    </w:pPr>
    <w:rPr>
      <w:rFonts w:ascii="Simplified Arabic" w:eastAsia="Calibri" w:hAnsi="Simplified Arabic" w:cs="Simplified Arabic"/>
      <w:b/>
      <w:bCs/>
      <w:color w:val="000000"/>
      <w:sz w:val="32"/>
      <w:szCs w:val="32"/>
      <w:lang w:val="en-US" w:bidi="ar-I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1,Heading 31,Body of text,List Paragraph1,Body of text+1,Body of text+2,Body of text+3,List Paragraph11"/>
    <w:basedOn w:val="Normal"/>
    <w:link w:val="ListeParagrafChar"/>
    <w:uiPriority w:val="34"/>
    <w:qFormat/>
    <w:rsid w:val="008776B8"/>
    <w:pPr>
      <w:ind w:left="720"/>
      <w:contextualSpacing/>
    </w:pPr>
  </w:style>
  <w:style w:type="paragraph" w:styleId="DipnotMetni">
    <w:name w:val="footnote text"/>
    <w:basedOn w:val="Normal"/>
    <w:link w:val="DipnotMetniChar"/>
    <w:uiPriority w:val="99"/>
    <w:unhideWhenUsed/>
    <w:qFormat/>
    <w:rsid w:val="008776B8"/>
    <w:pPr>
      <w:bidi/>
      <w:spacing w:after="120"/>
      <w:ind w:firstLine="567"/>
      <w:jc w:val="lowKashida"/>
    </w:pPr>
    <w:rPr>
      <w:rFonts w:ascii="Simplified Arabic" w:eastAsia="Times New Roman" w:hAnsi="Simplified Arabic" w:cs="Simplified Arabic"/>
      <w:sz w:val="20"/>
      <w:szCs w:val="20"/>
      <w:lang w:eastAsia="fr-FR" w:bidi="ar-DZ"/>
    </w:rPr>
  </w:style>
  <w:style w:type="character" w:customStyle="1" w:styleId="DipnotMetniChar">
    <w:name w:val="Dipnot Metni Char"/>
    <w:basedOn w:val="VarsaylanParagrafYazTipi"/>
    <w:link w:val="DipnotMetni"/>
    <w:uiPriority w:val="99"/>
    <w:qFormat/>
    <w:rsid w:val="008776B8"/>
    <w:rPr>
      <w:rFonts w:ascii="Simplified Arabic" w:eastAsia="Times New Roman" w:hAnsi="Simplified Arabic" w:cs="Simplified Arabic"/>
      <w:sz w:val="20"/>
      <w:szCs w:val="20"/>
      <w:lang w:eastAsia="fr-FR" w:bidi="ar-DZ"/>
    </w:rPr>
  </w:style>
  <w:style w:type="character" w:styleId="DipnotBavurusu">
    <w:name w:val="footnote reference"/>
    <w:uiPriority w:val="99"/>
    <w:unhideWhenUsed/>
    <w:qFormat/>
    <w:rsid w:val="008776B8"/>
    <w:rPr>
      <w:vertAlign w:val="superscript"/>
    </w:rPr>
  </w:style>
  <w:style w:type="paragraph" w:styleId="AltBilgi">
    <w:name w:val="footer"/>
    <w:basedOn w:val="Normal"/>
    <w:link w:val="AltBilgiChar"/>
    <w:uiPriority w:val="99"/>
    <w:unhideWhenUsed/>
    <w:rsid w:val="008776B8"/>
    <w:pPr>
      <w:tabs>
        <w:tab w:val="center" w:pos="4153"/>
        <w:tab w:val="right" w:pos="8306"/>
      </w:tabs>
    </w:pPr>
  </w:style>
  <w:style w:type="character" w:customStyle="1" w:styleId="AltBilgiChar">
    <w:name w:val="Alt Bilgi Char"/>
    <w:basedOn w:val="VarsaylanParagrafYazTipi"/>
    <w:link w:val="AltBilgi"/>
    <w:uiPriority w:val="99"/>
    <w:rsid w:val="008776B8"/>
  </w:style>
  <w:style w:type="paragraph" w:styleId="BalonMetni">
    <w:name w:val="Balloon Text"/>
    <w:basedOn w:val="Normal"/>
    <w:link w:val="BalonMetniChar"/>
    <w:uiPriority w:val="99"/>
    <w:unhideWhenUsed/>
    <w:rsid w:val="004D1ECF"/>
    <w:rPr>
      <w:rFonts w:ascii="Tahoma" w:hAnsi="Tahoma" w:cs="Tahoma"/>
      <w:sz w:val="16"/>
      <w:szCs w:val="16"/>
    </w:rPr>
  </w:style>
  <w:style w:type="character" w:customStyle="1" w:styleId="BalonMetniChar">
    <w:name w:val="Balon Metni Char"/>
    <w:basedOn w:val="VarsaylanParagrafYazTipi"/>
    <w:link w:val="BalonMetni"/>
    <w:uiPriority w:val="99"/>
    <w:rsid w:val="004D1ECF"/>
    <w:rPr>
      <w:rFonts w:ascii="Tahoma" w:hAnsi="Tahoma" w:cs="Tahoma"/>
      <w:sz w:val="16"/>
      <w:szCs w:val="16"/>
    </w:rPr>
  </w:style>
  <w:style w:type="paragraph" w:styleId="stBilgi">
    <w:name w:val="header"/>
    <w:basedOn w:val="Normal"/>
    <w:link w:val="stBilgiChar1"/>
    <w:uiPriority w:val="99"/>
    <w:unhideWhenUsed/>
    <w:rsid w:val="00FA111C"/>
    <w:pPr>
      <w:tabs>
        <w:tab w:val="center" w:pos="4153"/>
        <w:tab w:val="right" w:pos="8306"/>
      </w:tabs>
    </w:pPr>
  </w:style>
  <w:style w:type="character" w:customStyle="1" w:styleId="stBilgiChar1">
    <w:name w:val="Üst Bilgi Char1"/>
    <w:basedOn w:val="VarsaylanParagrafYazTipi"/>
    <w:link w:val="stBilgi"/>
    <w:uiPriority w:val="99"/>
    <w:rsid w:val="00FA111C"/>
  </w:style>
  <w:style w:type="paragraph" w:styleId="HTMLncedenBiimlendirilmi">
    <w:name w:val="HTML Preformatted"/>
    <w:basedOn w:val="Normal"/>
    <w:link w:val="HTMLncedenBiimlendirilmiChar"/>
    <w:uiPriority w:val="99"/>
    <w:unhideWhenUsed/>
    <w:rsid w:val="0028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HTMLncedenBiimlendirilmiChar">
    <w:name w:val="HTML Önceden Biçimlendirilmiş Char"/>
    <w:basedOn w:val="VarsaylanParagrafYazTipi"/>
    <w:link w:val="HTMLncedenBiimlendirilmi"/>
    <w:uiPriority w:val="99"/>
    <w:rsid w:val="002824F1"/>
    <w:rPr>
      <w:rFonts w:ascii="Courier New" w:eastAsia="Times New Roman" w:hAnsi="Courier New" w:cs="Courier New"/>
      <w:sz w:val="20"/>
      <w:szCs w:val="20"/>
      <w:lang w:eastAsia="fr-FR"/>
    </w:rPr>
  </w:style>
  <w:style w:type="paragraph" w:customStyle="1" w:styleId="a2">
    <w:name w:val="عنوان انجليزي"/>
    <w:basedOn w:val="Normal"/>
    <w:link w:val="Char"/>
    <w:qFormat/>
    <w:rsid w:val="000802D3"/>
    <w:pPr>
      <w:jc w:val="center"/>
    </w:pPr>
    <w:rPr>
      <w:rFonts w:eastAsia="Bookman Old Style" w:cs="Bookman Old Style"/>
      <w:b/>
      <w:bCs/>
      <w:caps/>
      <w:position w:val="-2"/>
      <w:sz w:val="28"/>
      <w:szCs w:val="32"/>
    </w:rPr>
  </w:style>
  <w:style w:type="paragraph" w:customStyle="1" w:styleId="a3">
    <w:name w:val="ملخص الانجليزي"/>
    <w:basedOn w:val="a4"/>
    <w:link w:val="Char0"/>
    <w:autoRedefine/>
    <w:qFormat/>
    <w:rsid w:val="000A744B"/>
    <w:pPr>
      <w:ind w:left="1134" w:right="1134"/>
    </w:pPr>
    <w:rPr>
      <w:rFonts w:ascii="Bookman Old Style" w:eastAsia="Bookman Old Style" w:hAnsi="Bookman Old Style" w:cs="Bookman Old Style"/>
      <w:sz w:val="20"/>
      <w:szCs w:val="20"/>
      <w:lang w:eastAsia="zh-CN" w:bidi="ar-IQ"/>
    </w:rPr>
  </w:style>
  <w:style w:type="character" w:customStyle="1" w:styleId="Char">
    <w:name w:val="عنوان انجليزي Char"/>
    <w:basedOn w:val="VarsaylanParagrafYazTipi"/>
    <w:link w:val="a2"/>
    <w:rsid w:val="000802D3"/>
    <w:rPr>
      <w:rFonts w:ascii="Bookman Old Style" w:eastAsia="Bookman Old Style" w:hAnsi="Bookman Old Style" w:cs="Bookman Old Style"/>
      <w:b/>
      <w:bCs/>
      <w:caps/>
      <w:position w:val="-2"/>
      <w:sz w:val="28"/>
      <w:szCs w:val="32"/>
    </w:rPr>
  </w:style>
  <w:style w:type="paragraph" w:customStyle="1" w:styleId="a5">
    <w:name w:val="عنوان عربي"/>
    <w:basedOn w:val="Normal"/>
    <w:link w:val="Char1"/>
    <w:qFormat/>
    <w:rsid w:val="0068659C"/>
    <w:pPr>
      <w:jc w:val="center"/>
    </w:pPr>
    <w:rPr>
      <w:rFonts w:ascii="Traditional Arabic" w:eastAsia="Traditional Arabic" w:hAnsi="Traditional Arabic" w:cs="Traditional Arabic"/>
      <w:b/>
      <w:bCs/>
      <w:color w:val="943634" w:themeColor="accent2" w:themeShade="BF"/>
      <w:sz w:val="32"/>
      <w:szCs w:val="32"/>
    </w:rPr>
  </w:style>
  <w:style w:type="character" w:customStyle="1" w:styleId="Char0">
    <w:name w:val="ملخص الانجليزي Char"/>
    <w:basedOn w:val="VarsaylanParagrafYazTipi"/>
    <w:link w:val="a3"/>
    <w:rsid w:val="000A744B"/>
    <w:rPr>
      <w:rFonts w:ascii="Bookman Old Style" w:eastAsia="Bookman Old Style" w:hAnsi="Bookman Old Style" w:cs="Bookman Old Style"/>
      <w:sz w:val="20"/>
      <w:szCs w:val="20"/>
      <w:shd w:val="clear" w:color="auto" w:fill="F8F9FA"/>
      <w:lang w:eastAsia="zh-CN" w:bidi="ar-IQ"/>
    </w:rPr>
  </w:style>
  <w:style w:type="character" w:customStyle="1" w:styleId="Balk2Char">
    <w:name w:val="Başlık 2 Char"/>
    <w:basedOn w:val="VarsaylanParagrafYazTipi"/>
    <w:link w:val="Balk2"/>
    <w:uiPriority w:val="9"/>
    <w:rsid w:val="00B81C7C"/>
    <w:rPr>
      <w:rFonts w:asciiTheme="majorHAnsi" w:eastAsiaTheme="majorEastAsia" w:hAnsiTheme="majorHAnsi" w:cstheme="majorBidi"/>
      <w:b/>
      <w:bCs/>
      <w:color w:val="4F81BD" w:themeColor="accent1"/>
      <w:sz w:val="26"/>
      <w:szCs w:val="26"/>
    </w:rPr>
  </w:style>
  <w:style w:type="character" w:customStyle="1" w:styleId="Char1">
    <w:name w:val="عنوان عربي Char"/>
    <w:basedOn w:val="VarsaylanParagrafYazTipi"/>
    <w:link w:val="a5"/>
    <w:rsid w:val="0068659C"/>
    <w:rPr>
      <w:rFonts w:ascii="Traditional Arabic" w:eastAsia="Traditional Arabic" w:hAnsi="Traditional Arabic" w:cs="Traditional Arabic"/>
      <w:b/>
      <w:bCs/>
      <w:color w:val="943634" w:themeColor="accent2" w:themeShade="BF"/>
      <w:sz w:val="32"/>
      <w:szCs w:val="32"/>
    </w:rPr>
  </w:style>
  <w:style w:type="paragraph" w:customStyle="1" w:styleId="a4">
    <w:name w:val="نص"/>
    <w:basedOn w:val="AralkYok"/>
    <w:link w:val="Char2"/>
    <w:qFormat/>
    <w:rsid w:val="000B1FE5"/>
    <w:pPr>
      <w:shd w:val="clear" w:color="auto" w:fill="F8F9FA"/>
      <w:ind w:firstLine="0"/>
      <w:jc w:val="both"/>
    </w:pPr>
    <w:rPr>
      <w:rFonts w:ascii="Traditional Arabic" w:eastAsia="Traditional Arabic" w:hAnsi="Traditional Arabic" w:cs="Traditional Arabic"/>
      <w:sz w:val="28"/>
      <w:szCs w:val="28"/>
    </w:rPr>
  </w:style>
  <w:style w:type="paragraph" w:customStyle="1" w:styleId="a6">
    <w:name w:val="عنوان فرعي"/>
    <w:basedOn w:val="a4"/>
    <w:link w:val="Char3"/>
    <w:qFormat/>
    <w:rsid w:val="00A92227"/>
    <w:rPr>
      <w:b/>
      <w:bCs/>
    </w:rPr>
  </w:style>
  <w:style w:type="paragraph" w:styleId="AralkYok">
    <w:name w:val="No Spacing"/>
    <w:aliases w:val="Özet,Tablo"/>
    <w:link w:val="AralkYokChar"/>
    <w:uiPriority w:val="1"/>
    <w:qFormat/>
    <w:rsid w:val="00B81C7C"/>
    <w:pPr>
      <w:spacing w:after="0" w:line="240" w:lineRule="auto"/>
      <w:ind w:hanging="142"/>
      <w:jc w:val="right"/>
    </w:pPr>
  </w:style>
  <w:style w:type="paragraph" w:customStyle="1" w:styleId="a0">
    <w:name w:val="تعداد رئيسي"/>
    <w:basedOn w:val="a4"/>
    <w:link w:val="Char4"/>
    <w:rsid w:val="004A1100"/>
    <w:pPr>
      <w:numPr>
        <w:numId w:val="1"/>
      </w:numPr>
      <w:autoSpaceDE w:val="0"/>
      <w:autoSpaceDN w:val="0"/>
      <w:adjustRightInd w:val="0"/>
      <w:ind w:left="473"/>
    </w:pPr>
    <w:rPr>
      <w:noProof/>
      <w:lang w:val="en-US" w:eastAsia="tr-TR"/>
    </w:rPr>
  </w:style>
  <w:style w:type="character" w:customStyle="1" w:styleId="AralkYokChar">
    <w:name w:val="Aralık Yok Char"/>
    <w:aliases w:val="Özet Char,Tablo Char"/>
    <w:basedOn w:val="VarsaylanParagrafYazTipi"/>
    <w:link w:val="AralkYok"/>
    <w:uiPriority w:val="1"/>
    <w:rsid w:val="00B81C7C"/>
  </w:style>
  <w:style w:type="character" w:customStyle="1" w:styleId="Char2">
    <w:name w:val="نص Char"/>
    <w:basedOn w:val="AralkYokChar"/>
    <w:link w:val="a4"/>
    <w:rsid w:val="000B1FE5"/>
    <w:rPr>
      <w:rFonts w:ascii="Traditional Arabic" w:eastAsia="Traditional Arabic" w:hAnsi="Traditional Arabic" w:cs="Traditional Arabic"/>
      <w:sz w:val="28"/>
      <w:szCs w:val="28"/>
      <w:shd w:val="clear" w:color="auto" w:fill="F8F9FA"/>
    </w:rPr>
  </w:style>
  <w:style w:type="character" w:customStyle="1" w:styleId="Char3">
    <w:name w:val="عنوان فرعي Char"/>
    <w:basedOn w:val="Char2"/>
    <w:link w:val="a6"/>
    <w:rsid w:val="00A92227"/>
    <w:rPr>
      <w:rFonts w:ascii="Traditional Arabic" w:eastAsia="Traditional Arabic" w:hAnsi="Traditional Arabic" w:cs="Traditional Arabic"/>
      <w:b/>
      <w:bCs/>
      <w:sz w:val="28"/>
      <w:szCs w:val="28"/>
      <w:shd w:val="clear" w:color="auto" w:fill="F8F9FA"/>
    </w:rPr>
  </w:style>
  <w:style w:type="paragraph" w:customStyle="1" w:styleId="a">
    <w:name w:val="تعداد فرعي"/>
    <w:basedOn w:val="a0"/>
    <w:link w:val="Char5"/>
    <w:qFormat/>
    <w:rsid w:val="00A92227"/>
    <w:pPr>
      <w:numPr>
        <w:numId w:val="2"/>
      </w:numPr>
      <w:bidi/>
      <w:ind w:left="924" w:hanging="357"/>
    </w:pPr>
    <w:rPr>
      <w:rFonts w:cs="Sakkal Majalla"/>
    </w:rPr>
  </w:style>
  <w:style w:type="character" w:customStyle="1" w:styleId="Char4">
    <w:name w:val="تعداد رئيسي Char"/>
    <w:basedOn w:val="Char2"/>
    <w:link w:val="a0"/>
    <w:rsid w:val="004A1100"/>
    <w:rPr>
      <w:rFonts w:ascii="Traditional Arabic" w:eastAsia="Traditional Arabic" w:hAnsi="Traditional Arabic" w:cs="Traditional Arabic"/>
      <w:noProof/>
      <w:sz w:val="28"/>
      <w:szCs w:val="28"/>
      <w:shd w:val="clear" w:color="auto" w:fill="F8F9FA"/>
      <w:lang w:val="en-US" w:eastAsia="tr-TR"/>
    </w:rPr>
  </w:style>
  <w:style w:type="character" w:customStyle="1" w:styleId="Char5">
    <w:name w:val="تعداد فرعي Char"/>
    <w:basedOn w:val="Char4"/>
    <w:link w:val="a"/>
    <w:rsid w:val="00A92227"/>
    <w:rPr>
      <w:rFonts w:ascii="Traditional Arabic" w:eastAsia="Traditional Arabic" w:hAnsi="Traditional Arabic" w:cs="Sakkal Majalla"/>
      <w:noProof/>
      <w:sz w:val="28"/>
      <w:szCs w:val="28"/>
      <w:shd w:val="clear" w:color="auto" w:fill="F8F9FA"/>
      <w:lang w:val="en-US" w:eastAsia="tr-TR"/>
    </w:rPr>
  </w:style>
  <w:style w:type="character" w:styleId="Kpr">
    <w:name w:val="Hyperlink"/>
    <w:basedOn w:val="VarsaylanParagrafYazTipi"/>
    <w:uiPriority w:val="99"/>
    <w:unhideWhenUsed/>
    <w:rsid w:val="00AB05F4"/>
    <w:rPr>
      <w:color w:val="0000FF" w:themeColor="hyperlink"/>
      <w:u w:val="single"/>
    </w:rPr>
  </w:style>
  <w:style w:type="paragraph" w:customStyle="1" w:styleId="a7">
    <w:name w:val="ملخص عربي"/>
    <w:basedOn w:val="a2"/>
    <w:qFormat/>
    <w:rsid w:val="00A92227"/>
    <w:pPr>
      <w:bidi/>
      <w:ind w:left="1134" w:right="851"/>
      <w:jc w:val="both"/>
    </w:pPr>
    <w:rPr>
      <w:rFonts w:ascii="Traditional Arabic" w:eastAsia="Traditional Arabic" w:hAnsi="Traditional Arabic" w:cs="Traditional Arabic"/>
      <w:bCs w:val="0"/>
      <w:szCs w:val="28"/>
      <w:lang w:val="en-GB" w:bidi="ar-DZ"/>
    </w:rPr>
  </w:style>
  <w:style w:type="paragraph" w:customStyle="1" w:styleId="a8">
    <w:name w:val="عنوان رئيسي"/>
    <w:basedOn w:val="a6"/>
    <w:link w:val="Char6"/>
    <w:qFormat/>
    <w:rsid w:val="00A92227"/>
    <w:rPr>
      <w:sz w:val="32"/>
      <w:szCs w:val="32"/>
    </w:rPr>
  </w:style>
  <w:style w:type="table" w:styleId="TabloKlavuzu">
    <w:name w:val="Table Grid"/>
    <w:basedOn w:val="NormalTablo"/>
    <w:uiPriority w:val="59"/>
    <w:rsid w:val="0087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عنوان رئيسي Char"/>
    <w:basedOn w:val="Char3"/>
    <w:link w:val="a8"/>
    <w:rsid w:val="00A92227"/>
    <w:rPr>
      <w:rFonts w:ascii="Traditional Arabic" w:eastAsia="Traditional Arabic" w:hAnsi="Traditional Arabic" w:cs="Traditional Arabic"/>
      <w:b/>
      <w:bCs/>
      <w:sz w:val="32"/>
      <w:szCs w:val="32"/>
      <w:shd w:val="clear" w:color="auto" w:fill="F8F9FA"/>
    </w:rPr>
  </w:style>
  <w:style w:type="table" w:customStyle="1" w:styleId="TabloKlavuzu1">
    <w:name w:val="Tablo Kılavuzu1"/>
    <w:basedOn w:val="NormalTablo"/>
    <w:next w:val="TabloKlavuzu"/>
    <w:uiPriority w:val="59"/>
    <w:rsid w:val="0087139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تعداد"/>
    <w:basedOn w:val="a0"/>
    <w:qFormat/>
    <w:rsid w:val="001D1A50"/>
    <w:pPr>
      <w:numPr>
        <w:numId w:val="3"/>
      </w:numPr>
      <w:bidi/>
    </w:pPr>
    <w:rPr>
      <w:lang w:bidi="ar-DZ"/>
    </w:rPr>
  </w:style>
  <w:style w:type="character" w:customStyle="1" w:styleId="Balk1Char">
    <w:name w:val="Başlık 1 Char"/>
    <w:aliases w:val="000-Bölümler Char"/>
    <w:basedOn w:val="VarsaylanParagrafYazTipi"/>
    <w:link w:val="Balk1"/>
    <w:uiPriority w:val="9"/>
    <w:rsid w:val="00815089"/>
    <w:rPr>
      <w:rFonts w:ascii="Times New Roman" w:eastAsia="Times New Roman" w:hAnsi="Times New Roman" w:cs="Times New Roman"/>
      <w:b/>
      <w:bCs/>
      <w:kern w:val="36"/>
      <w:sz w:val="48"/>
      <w:szCs w:val="48"/>
      <w:lang w:val="en-US"/>
    </w:rPr>
  </w:style>
  <w:style w:type="numbering" w:customStyle="1" w:styleId="ListeYok1">
    <w:name w:val="Liste Yok1"/>
    <w:next w:val="ListeYok"/>
    <w:uiPriority w:val="99"/>
    <w:semiHidden/>
    <w:unhideWhenUsed/>
    <w:rsid w:val="00815089"/>
  </w:style>
  <w:style w:type="character" w:customStyle="1" w:styleId="zlenenKpr1">
    <w:name w:val="İzlenen Köprü1"/>
    <w:basedOn w:val="VarsaylanParagrafYazTipi"/>
    <w:uiPriority w:val="99"/>
    <w:semiHidden/>
    <w:unhideWhenUsed/>
    <w:rsid w:val="00815089"/>
    <w:rPr>
      <w:color w:val="800080"/>
      <w:u w:val="single"/>
    </w:rPr>
  </w:style>
  <w:style w:type="paragraph" w:styleId="NormalWeb">
    <w:name w:val="Normal (Web)"/>
    <w:basedOn w:val="Normal"/>
    <w:uiPriority w:val="99"/>
    <w:unhideWhenUsed/>
    <w:rsid w:val="00815089"/>
    <w:pPr>
      <w:spacing w:before="100" w:beforeAutospacing="1" w:after="100" w:afterAutospacing="1"/>
      <w:jc w:val="left"/>
    </w:pPr>
    <w:rPr>
      <w:rFonts w:ascii="Times New Roman" w:eastAsia="Times New Roman" w:hAnsi="Times New Roman" w:cs="Times New Roman"/>
      <w:sz w:val="24"/>
      <w:szCs w:val="24"/>
      <w:lang w:val="en-US"/>
    </w:rPr>
  </w:style>
  <w:style w:type="paragraph" w:styleId="Kaynaka">
    <w:name w:val="Bibliography"/>
    <w:aliases w:val="Kaynakça"/>
    <w:basedOn w:val="Normal"/>
    <w:next w:val="Normal"/>
    <w:uiPriority w:val="37"/>
    <w:unhideWhenUsed/>
    <w:rsid w:val="00815089"/>
    <w:pPr>
      <w:bidi/>
      <w:jc w:val="left"/>
    </w:pPr>
    <w:rPr>
      <w:rFonts w:ascii="Times New Roman" w:eastAsia="Times New Roman" w:hAnsi="Times New Roman" w:cs="Times New Roman"/>
      <w:sz w:val="24"/>
      <w:szCs w:val="24"/>
      <w:lang w:val="en-US"/>
    </w:rPr>
  </w:style>
  <w:style w:type="character" w:customStyle="1" w:styleId="publication-metatype">
    <w:name w:val="publication-meta__type"/>
    <w:basedOn w:val="VarsaylanParagrafYazTipi"/>
    <w:rsid w:val="00815089"/>
  </w:style>
  <w:style w:type="character" w:customStyle="1" w:styleId="tlid-translation">
    <w:name w:val="tlid-translation"/>
    <w:basedOn w:val="VarsaylanParagrafYazTipi"/>
    <w:rsid w:val="00815089"/>
  </w:style>
  <w:style w:type="character" w:styleId="zlenenKpr">
    <w:name w:val="FollowedHyperlink"/>
    <w:basedOn w:val="VarsaylanParagrafYazTipi"/>
    <w:uiPriority w:val="99"/>
    <w:unhideWhenUsed/>
    <w:rsid w:val="00815089"/>
    <w:rPr>
      <w:color w:val="800080" w:themeColor="followedHyperlink"/>
      <w:u w:val="single"/>
    </w:rPr>
  </w:style>
  <w:style w:type="character" w:customStyle="1" w:styleId="Balk4Char">
    <w:name w:val="Başlık 4 Char"/>
    <w:basedOn w:val="VarsaylanParagrafYazTipi"/>
    <w:link w:val="Balk4"/>
    <w:uiPriority w:val="9"/>
    <w:rsid w:val="000E1237"/>
    <w:rPr>
      <w:rFonts w:asciiTheme="majorHAnsi" w:eastAsiaTheme="majorEastAsia" w:hAnsiTheme="majorHAnsi" w:cstheme="majorBidi"/>
      <w:b/>
      <w:bCs/>
      <w:i/>
      <w:iCs/>
      <w:color w:val="4F81BD" w:themeColor="accent1"/>
    </w:rPr>
  </w:style>
  <w:style w:type="character" w:customStyle="1" w:styleId="Balk3Char">
    <w:name w:val="Başlık 3 Char"/>
    <w:basedOn w:val="VarsaylanParagrafYazTipi"/>
    <w:link w:val="Balk3"/>
    <w:uiPriority w:val="9"/>
    <w:rsid w:val="000E1237"/>
    <w:rPr>
      <w:rFonts w:ascii="Times New Roman" w:eastAsia="Times New Roman" w:hAnsi="Times New Roman" w:cs="Times New Roman"/>
      <w:b/>
      <w:bCs/>
      <w:sz w:val="27"/>
      <w:szCs w:val="27"/>
      <w:lang w:val="en-US"/>
    </w:rPr>
  </w:style>
  <w:style w:type="numbering" w:customStyle="1" w:styleId="ListeYok2">
    <w:name w:val="Liste Yok2"/>
    <w:next w:val="ListeYok"/>
    <w:uiPriority w:val="99"/>
    <w:semiHidden/>
    <w:unhideWhenUsed/>
    <w:rsid w:val="000E1237"/>
  </w:style>
  <w:style w:type="paragraph" w:styleId="GvdeMetni2">
    <w:name w:val="Body Text 2"/>
    <w:basedOn w:val="Normal"/>
    <w:link w:val="GvdeMetni2Char"/>
    <w:rsid w:val="000E1237"/>
    <w:pPr>
      <w:bidi/>
      <w:spacing w:after="120" w:line="480" w:lineRule="auto"/>
      <w:jc w:val="left"/>
    </w:pPr>
    <w:rPr>
      <w:rFonts w:ascii="Times New Roman" w:eastAsia="Times New Roman" w:hAnsi="Times New Roman" w:cs="Traditional Arabic"/>
      <w:sz w:val="20"/>
      <w:szCs w:val="20"/>
      <w:lang w:val="en-US"/>
    </w:rPr>
  </w:style>
  <w:style w:type="character" w:customStyle="1" w:styleId="GvdeMetni2Char">
    <w:name w:val="Gövde Metni 2 Char"/>
    <w:basedOn w:val="VarsaylanParagrafYazTipi"/>
    <w:link w:val="GvdeMetni2"/>
    <w:rsid w:val="000E1237"/>
    <w:rPr>
      <w:rFonts w:ascii="Times New Roman" w:eastAsia="Times New Roman" w:hAnsi="Times New Roman" w:cs="Traditional Arabic"/>
      <w:sz w:val="20"/>
      <w:szCs w:val="20"/>
      <w:lang w:val="en-US"/>
    </w:rPr>
  </w:style>
  <w:style w:type="paragraph" w:styleId="GvdeMetniGirintisi2">
    <w:name w:val="Body Text Indent 2"/>
    <w:basedOn w:val="Normal"/>
    <w:link w:val="GvdeMetniGirintisi2Char"/>
    <w:uiPriority w:val="99"/>
    <w:rsid w:val="000E1237"/>
    <w:pPr>
      <w:bidi/>
      <w:spacing w:after="120" w:line="480" w:lineRule="auto"/>
      <w:ind w:left="360"/>
      <w:jc w:val="left"/>
    </w:pPr>
    <w:rPr>
      <w:rFonts w:ascii="Times New Roman" w:eastAsia="Times New Roman" w:hAnsi="Times New Roman" w:cs="Times New Roman"/>
      <w:sz w:val="24"/>
      <w:szCs w:val="24"/>
      <w:lang w:val="en-US"/>
    </w:rPr>
  </w:style>
  <w:style w:type="character" w:customStyle="1" w:styleId="GvdeMetniGirintisi2Char">
    <w:name w:val="Gövde Metni Girintisi 2 Char"/>
    <w:basedOn w:val="VarsaylanParagrafYazTipi"/>
    <w:link w:val="GvdeMetniGirintisi2"/>
    <w:uiPriority w:val="99"/>
    <w:rsid w:val="000E1237"/>
    <w:rPr>
      <w:rFonts w:ascii="Times New Roman" w:eastAsia="Times New Roman" w:hAnsi="Times New Roman" w:cs="Times New Roman"/>
      <w:sz w:val="24"/>
      <w:szCs w:val="24"/>
      <w:lang w:val="en-US"/>
    </w:rPr>
  </w:style>
  <w:style w:type="paragraph" w:styleId="GvdeMetni">
    <w:name w:val="Body Text"/>
    <w:basedOn w:val="Normal"/>
    <w:link w:val="GvdeMetniChar"/>
    <w:qFormat/>
    <w:rsid w:val="000E1237"/>
    <w:pPr>
      <w:bidi/>
      <w:spacing w:after="120"/>
      <w:jc w:val="left"/>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0E1237"/>
    <w:rPr>
      <w:rFonts w:ascii="Times New Roman" w:eastAsia="Times New Roman" w:hAnsi="Times New Roman" w:cs="Times New Roman"/>
      <w:sz w:val="24"/>
      <w:szCs w:val="24"/>
      <w:lang w:val="en-US"/>
    </w:rPr>
  </w:style>
  <w:style w:type="paragraph" w:styleId="GvdeMetniGirintisi">
    <w:name w:val="Body Text Indent"/>
    <w:basedOn w:val="Normal"/>
    <w:link w:val="GvdeMetniGirintisiChar"/>
    <w:uiPriority w:val="99"/>
    <w:rsid w:val="000E1237"/>
    <w:pPr>
      <w:bidi/>
      <w:spacing w:after="120"/>
      <w:ind w:left="360"/>
      <w:jc w:val="left"/>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uiPriority w:val="99"/>
    <w:rsid w:val="000E1237"/>
    <w:rPr>
      <w:rFonts w:ascii="Times New Roman" w:eastAsia="Times New Roman" w:hAnsi="Times New Roman" w:cs="Times New Roman"/>
      <w:sz w:val="24"/>
      <w:szCs w:val="24"/>
      <w:lang w:val="en-US"/>
    </w:rPr>
  </w:style>
  <w:style w:type="paragraph" w:styleId="bekMetni">
    <w:name w:val="Block Text"/>
    <w:basedOn w:val="Normal"/>
    <w:rsid w:val="000E1237"/>
    <w:pPr>
      <w:bidi/>
      <w:spacing w:line="360" w:lineRule="auto"/>
      <w:ind w:left="288"/>
      <w:jc w:val="lowKashida"/>
    </w:pPr>
    <w:rPr>
      <w:rFonts w:ascii="Times New Roman" w:eastAsia="Times New Roman" w:hAnsi="Times New Roman" w:cs="Arial"/>
      <w:sz w:val="20"/>
      <w:szCs w:val="28"/>
      <w:lang w:val="en-US"/>
    </w:rPr>
  </w:style>
  <w:style w:type="character" w:customStyle="1" w:styleId="hps">
    <w:name w:val="hps"/>
    <w:basedOn w:val="VarsaylanParagrafYazTipi"/>
    <w:rsid w:val="000E1237"/>
  </w:style>
  <w:style w:type="character" w:customStyle="1" w:styleId="atn">
    <w:name w:val="atn"/>
    <w:basedOn w:val="VarsaylanParagrafYazTipi"/>
    <w:rsid w:val="000E1237"/>
  </w:style>
  <w:style w:type="table" w:customStyle="1" w:styleId="TabloKlavuzu2">
    <w:name w:val="Tablo Kılavuzu2"/>
    <w:basedOn w:val="NormalTablo"/>
    <w:next w:val="TabloKlavuzu"/>
    <w:rsid w:val="000E1237"/>
    <w:pPr>
      <w:bidi/>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E1237"/>
  </w:style>
  <w:style w:type="numbering" w:customStyle="1" w:styleId="ListeYok3">
    <w:name w:val="Liste Yok3"/>
    <w:next w:val="ListeYok"/>
    <w:uiPriority w:val="99"/>
    <w:semiHidden/>
    <w:unhideWhenUsed/>
    <w:rsid w:val="00E53EA5"/>
  </w:style>
  <w:style w:type="paragraph" w:customStyle="1" w:styleId="Default">
    <w:name w:val="Default"/>
    <w:link w:val="DefaultChar"/>
    <w:rsid w:val="00E53EA5"/>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customStyle="1" w:styleId="id8">
    <w:name w:val="id8"/>
    <w:basedOn w:val="Normal"/>
    <w:rsid w:val="00E53EA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id7">
    <w:name w:val="id7"/>
    <w:basedOn w:val="Normal"/>
    <w:rsid w:val="00E53EA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id6">
    <w:name w:val="id6"/>
    <w:basedOn w:val="Normal"/>
    <w:rsid w:val="00E53EA5"/>
    <w:pPr>
      <w:spacing w:after="157"/>
    </w:pPr>
    <w:rPr>
      <w:rFonts w:ascii="Times New Roman" w:eastAsia="Times New Roman" w:hAnsi="Times New Roman" w:cs="Times New Roman"/>
      <w:sz w:val="24"/>
      <w:szCs w:val="24"/>
      <w:lang w:val="en-US"/>
    </w:rPr>
  </w:style>
  <w:style w:type="paragraph" w:customStyle="1" w:styleId="SonnotMetni1">
    <w:name w:val="Sonnot Metni1"/>
    <w:basedOn w:val="Normal"/>
    <w:next w:val="SonNotMetni"/>
    <w:link w:val="SonnotMetniChar"/>
    <w:uiPriority w:val="99"/>
    <w:unhideWhenUsed/>
    <w:rsid w:val="00E53EA5"/>
    <w:pPr>
      <w:bidi/>
      <w:jc w:val="left"/>
    </w:pPr>
    <w:rPr>
      <w:sz w:val="20"/>
      <w:szCs w:val="20"/>
    </w:rPr>
  </w:style>
  <w:style w:type="character" w:customStyle="1" w:styleId="SonnotMetniChar">
    <w:name w:val="Sonnot Metni Char"/>
    <w:basedOn w:val="VarsaylanParagrafYazTipi"/>
    <w:link w:val="SonnotMetni1"/>
    <w:uiPriority w:val="99"/>
    <w:rsid w:val="00E53EA5"/>
    <w:rPr>
      <w:sz w:val="20"/>
      <w:szCs w:val="20"/>
    </w:rPr>
  </w:style>
  <w:style w:type="character" w:styleId="SonNotBavurusu">
    <w:name w:val="endnote reference"/>
    <w:basedOn w:val="VarsaylanParagrafYazTipi"/>
    <w:uiPriority w:val="99"/>
    <w:unhideWhenUsed/>
    <w:rsid w:val="00E53EA5"/>
    <w:rPr>
      <w:vertAlign w:val="superscript"/>
    </w:rPr>
  </w:style>
  <w:style w:type="paragraph" w:customStyle="1" w:styleId="id5">
    <w:name w:val="id5"/>
    <w:basedOn w:val="Normal"/>
    <w:rsid w:val="00E53EA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id10">
    <w:name w:val="id10"/>
    <w:basedOn w:val="Normal"/>
    <w:rsid w:val="00E53EA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id9">
    <w:name w:val="id9"/>
    <w:basedOn w:val="Normal"/>
    <w:rsid w:val="00E53EA5"/>
    <w:pPr>
      <w:spacing w:before="100" w:beforeAutospacing="1" w:after="100" w:afterAutospacing="1"/>
      <w:jc w:val="left"/>
    </w:pPr>
    <w:rPr>
      <w:rFonts w:ascii="Times New Roman" w:eastAsia="Times New Roman" w:hAnsi="Times New Roman" w:cs="Times New Roman"/>
      <w:sz w:val="24"/>
      <w:szCs w:val="24"/>
      <w:lang w:val="en-US"/>
    </w:rPr>
  </w:style>
  <w:style w:type="paragraph" w:styleId="SonNotMetni">
    <w:name w:val="endnote text"/>
    <w:basedOn w:val="Normal"/>
    <w:link w:val="SonNotMetniChar0"/>
    <w:uiPriority w:val="99"/>
    <w:unhideWhenUsed/>
    <w:rsid w:val="00E53EA5"/>
    <w:rPr>
      <w:sz w:val="20"/>
      <w:szCs w:val="20"/>
    </w:rPr>
  </w:style>
  <w:style w:type="character" w:customStyle="1" w:styleId="SonNotMetniChar0">
    <w:name w:val="Son Not Metni Char"/>
    <w:basedOn w:val="VarsaylanParagrafYazTipi"/>
    <w:link w:val="SonNotMetni"/>
    <w:uiPriority w:val="99"/>
    <w:rsid w:val="00E53EA5"/>
    <w:rPr>
      <w:sz w:val="20"/>
      <w:szCs w:val="20"/>
    </w:rPr>
  </w:style>
  <w:style w:type="numbering" w:customStyle="1" w:styleId="ListeYok4">
    <w:name w:val="Liste Yok4"/>
    <w:next w:val="ListeYok"/>
    <w:uiPriority w:val="99"/>
    <w:semiHidden/>
    <w:unhideWhenUsed/>
    <w:rsid w:val="00DD05D8"/>
  </w:style>
  <w:style w:type="character" w:customStyle="1" w:styleId="1Char">
    <w:name w:val="نمط1 Char"/>
    <w:basedOn w:val="VarsaylanParagrafYazTipi"/>
    <w:link w:val="1"/>
    <w:locked/>
    <w:rsid w:val="00DD05D8"/>
    <w:rPr>
      <w:rFonts w:ascii="Times New Roman" w:hAnsi="Times New Roman" w:cs="Simplified Arabic"/>
      <w:sz w:val="28"/>
      <w:szCs w:val="28"/>
      <w:lang w:bidi="ar-IQ"/>
    </w:rPr>
  </w:style>
  <w:style w:type="paragraph" w:customStyle="1" w:styleId="1">
    <w:name w:val="نمط1"/>
    <w:basedOn w:val="Normal"/>
    <w:link w:val="1Char"/>
    <w:qFormat/>
    <w:rsid w:val="00DD05D8"/>
    <w:pPr>
      <w:bidi/>
      <w:spacing w:line="360" w:lineRule="auto"/>
    </w:pPr>
    <w:rPr>
      <w:rFonts w:ascii="Times New Roman" w:hAnsi="Times New Roman" w:cs="Simplified Arabic"/>
      <w:sz w:val="28"/>
      <w:szCs w:val="28"/>
      <w:lang w:bidi="ar-IQ"/>
    </w:rPr>
  </w:style>
  <w:style w:type="character" w:customStyle="1" w:styleId="2Char">
    <w:name w:val="نمط2 Char"/>
    <w:basedOn w:val="1Char"/>
    <w:link w:val="2"/>
    <w:locked/>
    <w:rsid w:val="00DD05D8"/>
    <w:rPr>
      <w:rFonts w:ascii="Times New Roman" w:hAnsi="Times New Roman" w:cs="Simplified Arabic"/>
      <w:sz w:val="28"/>
      <w:szCs w:val="28"/>
      <w:lang w:bidi="ar-IQ"/>
    </w:rPr>
  </w:style>
  <w:style w:type="paragraph" w:customStyle="1" w:styleId="2">
    <w:name w:val="نمط2"/>
    <w:basedOn w:val="1"/>
    <w:link w:val="2Char"/>
    <w:qFormat/>
    <w:rsid w:val="00DD05D8"/>
  </w:style>
  <w:style w:type="character" w:customStyle="1" w:styleId="apple-converted-space">
    <w:name w:val="apple-converted-space"/>
    <w:basedOn w:val="VarsaylanParagrafYazTipi"/>
    <w:rsid w:val="00DD05D8"/>
  </w:style>
  <w:style w:type="numbering" w:customStyle="1" w:styleId="ListeYok5">
    <w:name w:val="Liste Yok5"/>
    <w:next w:val="ListeYok"/>
    <w:uiPriority w:val="99"/>
    <w:semiHidden/>
    <w:unhideWhenUsed/>
    <w:rsid w:val="00070E76"/>
  </w:style>
  <w:style w:type="table" w:customStyle="1" w:styleId="TabloKlavuzu3">
    <w:name w:val="Tablo Kılavuzu3"/>
    <w:basedOn w:val="NormalTablo"/>
    <w:next w:val="TabloKlavuzu"/>
    <w:uiPriority w:val="59"/>
    <w:rsid w:val="00070E76"/>
    <w:pPr>
      <w:spacing w:after="0" w:line="240" w:lineRule="auto"/>
      <w:jc w:val="both"/>
    </w:pPr>
    <w:rPr>
      <w:rFonts w:ascii="Arial" w:hAnsi="Arial" w:cs="Arial"/>
      <w:color w:val="000000"/>
      <w:sz w:val="32"/>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NormalTablo"/>
    <w:next w:val="TabloKlavuzu"/>
    <w:uiPriority w:val="59"/>
    <w:rsid w:val="00070E76"/>
    <w:pPr>
      <w:spacing w:after="0" w:line="240" w:lineRule="auto"/>
    </w:pPr>
    <w:rPr>
      <w:sz w:val="32"/>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8B1EB8"/>
  </w:style>
  <w:style w:type="character" w:styleId="SatrNumaras">
    <w:name w:val="line number"/>
    <w:basedOn w:val="VarsaylanParagrafYazTipi"/>
    <w:uiPriority w:val="99"/>
    <w:semiHidden/>
    <w:unhideWhenUsed/>
    <w:rsid w:val="008B1EB8"/>
  </w:style>
  <w:style w:type="character" w:customStyle="1" w:styleId="Balk5Char">
    <w:name w:val="Başlık 5 Char"/>
    <w:basedOn w:val="VarsaylanParagrafYazTipi"/>
    <w:link w:val="Balk5"/>
    <w:uiPriority w:val="9"/>
    <w:rsid w:val="007A71CF"/>
    <w:rPr>
      <w:rFonts w:ascii="Simplified Arabic" w:eastAsia="Calibri" w:hAnsi="Simplified Arabic" w:cs="Simplified Arabic"/>
      <w:b/>
      <w:bCs/>
      <w:sz w:val="36"/>
      <w:szCs w:val="36"/>
      <w:lang w:val="en-US" w:bidi="ar-IQ"/>
    </w:rPr>
  </w:style>
  <w:style w:type="character" w:customStyle="1" w:styleId="Balk6Char">
    <w:name w:val="Başlık 6 Char"/>
    <w:basedOn w:val="VarsaylanParagrafYazTipi"/>
    <w:link w:val="Balk6"/>
    <w:uiPriority w:val="9"/>
    <w:rsid w:val="007A71CF"/>
    <w:rPr>
      <w:rFonts w:ascii="Simplified Arabic" w:eastAsia="Calibri" w:hAnsi="Simplified Arabic" w:cs="Simplified Arabic"/>
      <w:b/>
      <w:bCs/>
      <w:sz w:val="16"/>
      <w:szCs w:val="16"/>
      <w:lang w:val="en-US" w:bidi="ar-IQ"/>
    </w:rPr>
  </w:style>
  <w:style w:type="character" w:customStyle="1" w:styleId="Balk7Char">
    <w:name w:val="Başlık 7 Char"/>
    <w:basedOn w:val="VarsaylanParagrafYazTipi"/>
    <w:link w:val="Balk7"/>
    <w:uiPriority w:val="9"/>
    <w:rsid w:val="007A71CF"/>
    <w:rPr>
      <w:rFonts w:ascii="Simplified Arabic" w:eastAsia="Calibri" w:hAnsi="Simplified Arabic" w:cs="Simplified Arabic"/>
      <w:b/>
      <w:bCs/>
      <w:sz w:val="32"/>
      <w:szCs w:val="32"/>
      <w:lang w:val="en-US" w:bidi="ar-IQ"/>
    </w:rPr>
  </w:style>
  <w:style w:type="character" w:customStyle="1" w:styleId="Balk8Char">
    <w:name w:val="Başlık 8 Char"/>
    <w:basedOn w:val="VarsaylanParagrafYazTipi"/>
    <w:link w:val="Balk8"/>
    <w:uiPriority w:val="9"/>
    <w:rsid w:val="007A71CF"/>
    <w:rPr>
      <w:rFonts w:ascii="Simplified Arabic" w:eastAsia="Calibri" w:hAnsi="Simplified Arabic" w:cs="Simplified Arabic"/>
      <w:b/>
      <w:bCs/>
      <w:sz w:val="28"/>
      <w:szCs w:val="28"/>
      <w:lang w:val="en-US" w:bidi="ar-IQ"/>
    </w:rPr>
  </w:style>
  <w:style w:type="character" w:customStyle="1" w:styleId="Balk9Char">
    <w:name w:val="Başlık 9 Char"/>
    <w:basedOn w:val="VarsaylanParagrafYazTipi"/>
    <w:link w:val="Balk9"/>
    <w:uiPriority w:val="9"/>
    <w:rsid w:val="007A71CF"/>
    <w:rPr>
      <w:rFonts w:ascii="Simplified Arabic" w:eastAsia="Calibri" w:hAnsi="Simplified Arabic" w:cs="Simplified Arabic"/>
      <w:b/>
      <w:bCs/>
      <w:color w:val="000000"/>
      <w:sz w:val="32"/>
      <w:szCs w:val="32"/>
      <w:lang w:val="en-US" w:bidi="ar-IQ"/>
    </w:rPr>
  </w:style>
  <w:style w:type="numbering" w:customStyle="1" w:styleId="ListeYok7">
    <w:name w:val="Liste Yok7"/>
    <w:next w:val="ListeYok"/>
    <w:uiPriority w:val="99"/>
    <w:semiHidden/>
    <w:unhideWhenUsed/>
    <w:rsid w:val="007A71CF"/>
  </w:style>
  <w:style w:type="table" w:customStyle="1" w:styleId="TabloKlavuzu4">
    <w:name w:val="Tablo Kılavuzu4"/>
    <w:basedOn w:val="NormalTablo"/>
    <w:next w:val="TabloKlavuzu"/>
    <w:uiPriority w:val="59"/>
    <w:rsid w:val="007A71CF"/>
    <w:pPr>
      <w:spacing w:after="0" w:line="240" w:lineRule="auto"/>
    </w:pPr>
    <w:rPr>
      <w:rFonts w:ascii="Calibri" w:eastAsia="Calibri" w:hAnsi="Calibri" w:cs="Arial"/>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
    <w:name w:val="index"/>
    <w:rsid w:val="007A71CF"/>
  </w:style>
  <w:style w:type="character" w:styleId="Gl">
    <w:name w:val="Strong"/>
    <w:uiPriority w:val="22"/>
    <w:qFormat/>
    <w:rsid w:val="007A71CF"/>
    <w:rPr>
      <w:b/>
      <w:bCs/>
    </w:rPr>
  </w:style>
  <w:style w:type="character" w:styleId="AklamaBavurusu">
    <w:name w:val="annotation reference"/>
    <w:uiPriority w:val="99"/>
    <w:unhideWhenUsed/>
    <w:rsid w:val="007A71CF"/>
    <w:rPr>
      <w:sz w:val="16"/>
      <w:szCs w:val="16"/>
    </w:rPr>
  </w:style>
  <w:style w:type="paragraph" w:styleId="AklamaMetni">
    <w:name w:val="annotation text"/>
    <w:basedOn w:val="Normal"/>
    <w:link w:val="AklamaMetniChar"/>
    <w:uiPriority w:val="99"/>
    <w:unhideWhenUsed/>
    <w:rsid w:val="007A71CF"/>
    <w:pPr>
      <w:bidi/>
      <w:spacing w:after="200"/>
      <w:jc w:val="left"/>
    </w:pPr>
    <w:rPr>
      <w:rFonts w:ascii="Calibri" w:eastAsia="Calibri" w:hAnsi="Calibri" w:cs="Arial"/>
      <w:sz w:val="20"/>
      <w:szCs w:val="20"/>
      <w:lang w:val="en-US"/>
    </w:rPr>
  </w:style>
  <w:style w:type="character" w:customStyle="1" w:styleId="AklamaMetniChar">
    <w:name w:val="Açıklama Metni Char"/>
    <w:basedOn w:val="VarsaylanParagrafYazTipi"/>
    <w:link w:val="AklamaMetni"/>
    <w:uiPriority w:val="99"/>
    <w:rsid w:val="007A71CF"/>
    <w:rPr>
      <w:rFonts w:ascii="Calibri" w:eastAsia="Calibri" w:hAnsi="Calibri" w:cs="Arial"/>
      <w:sz w:val="20"/>
      <w:szCs w:val="20"/>
      <w:lang w:val="en-US"/>
    </w:rPr>
  </w:style>
  <w:style w:type="paragraph" w:styleId="AklamaKonusu">
    <w:name w:val="annotation subject"/>
    <w:basedOn w:val="AklamaMetni"/>
    <w:next w:val="AklamaMetni"/>
    <w:link w:val="AklamaKonusuChar"/>
    <w:uiPriority w:val="99"/>
    <w:unhideWhenUsed/>
    <w:rsid w:val="007A71CF"/>
    <w:rPr>
      <w:b/>
      <w:bCs/>
    </w:rPr>
  </w:style>
  <w:style w:type="character" w:customStyle="1" w:styleId="AklamaKonusuChar">
    <w:name w:val="Açıklama Konusu Char"/>
    <w:basedOn w:val="AklamaMetniChar"/>
    <w:link w:val="AklamaKonusu"/>
    <w:uiPriority w:val="99"/>
    <w:rsid w:val="007A71CF"/>
    <w:rPr>
      <w:rFonts w:ascii="Calibri" w:eastAsia="Calibri" w:hAnsi="Calibri" w:cs="Arial"/>
      <w:b/>
      <w:bCs/>
      <w:sz w:val="20"/>
      <w:szCs w:val="20"/>
      <w:lang w:val="en-US"/>
    </w:rPr>
  </w:style>
  <w:style w:type="paragraph" w:styleId="ResimYazs">
    <w:name w:val="caption"/>
    <w:basedOn w:val="Normal"/>
    <w:next w:val="Normal"/>
    <w:uiPriority w:val="35"/>
    <w:unhideWhenUsed/>
    <w:qFormat/>
    <w:rsid w:val="007A71CF"/>
    <w:pPr>
      <w:bidi/>
      <w:spacing w:after="200"/>
      <w:jc w:val="center"/>
    </w:pPr>
    <w:rPr>
      <w:rFonts w:ascii="Simplified Arabic" w:eastAsia="Calibri" w:hAnsi="Simplified Arabic" w:cs="Simplified Arabic"/>
      <w:b/>
      <w:bCs/>
      <w:sz w:val="32"/>
      <w:szCs w:val="32"/>
      <w:lang w:val="en-US" w:bidi="ar-IQ"/>
    </w:rPr>
  </w:style>
  <w:style w:type="character" w:styleId="YerTutucuMetni">
    <w:name w:val="Placeholder Text"/>
    <w:uiPriority w:val="99"/>
    <w:semiHidden/>
    <w:rsid w:val="007A71CF"/>
    <w:rPr>
      <w:color w:val="808080"/>
    </w:rPr>
  </w:style>
  <w:style w:type="paragraph" w:styleId="KonuBal">
    <w:name w:val="Title"/>
    <w:aliases w:val="tablolar,Özet ve tablo,TEZ 5"/>
    <w:basedOn w:val="Normal"/>
    <w:next w:val="Normal"/>
    <w:link w:val="KonuBalChar"/>
    <w:uiPriority w:val="10"/>
    <w:qFormat/>
    <w:rsid w:val="007A71CF"/>
    <w:pPr>
      <w:bidi/>
      <w:spacing w:after="200"/>
      <w:jc w:val="center"/>
    </w:pPr>
    <w:rPr>
      <w:rFonts w:ascii="Simplified Arabic" w:eastAsia="Calibri" w:hAnsi="Simplified Arabic" w:cs="Simplified Arabic"/>
      <w:b/>
      <w:bCs/>
      <w:sz w:val="32"/>
      <w:szCs w:val="32"/>
      <w:lang w:val="en-US" w:bidi="ar-IQ"/>
    </w:rPr>
  </w:style>
  <w:style w:type="character" w:customStyle="1" w:styleId="KonuBalChar">
    <w:name w:val="Konu Başlığı Char"/>
    <w:aliases w:val="tablolar Char,Özet ve tablo Char,TEZ 5 Char"/>
    <w:basedOn w:val="VarsaylanParagrafYazTipi"/>
    <w:link w:val="KonuBal"/>
    <w:uiPriority w:val="10"/>
    <w:rsid w:val="007A71CF"/>
    <w:rPr>
      <w:rFonts w:ascii="Simplified Arabic" w:eastAsia="Calibri" w:hAnsi="Simplified Arabic" w:cs="Simplified Arabic"/>
      <w:b/>
      <w:bCs/>
      <w:sz w:val="32"/>
      <w:szCs w:val="32"/>
      <w:lang w:val="en-US" w:bidi="ar-IQ"/>
    </w:rPr>
  </w:style>
  <w:style w:type="table" w:customStyle="1" w:styleId="11">
    <w:name w:val="شبكة جدول11"/>
    <w:basedOn w:val="NormalTablo"/>
    <w:next w:val="TabloKlavuzu"/>
    <w:uiPriority w:val="59"/>
    <w:rsid w:val="007A71CF"/>
    <w:pPr>
      <w:spacing w:after="0" w:line="240" w:lineRule="auto"/>
    </w:pPr>
    <w:rPr>
      <w:rFonts w:ascii="Calibri" w:eastAsia="Calibri" w:hAnsi="Calibri" w:cs="Arial"/>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بلا قائمة1"/>
    <w:next w:val="ListeYok"/>
    <w:uiPriority w:val="99"/>
    <w:semiHidden/>
    <w:unhideWhenUsed/>
    <w:rsid w:val="007A71CF"/>
  </w:style>
  <w:style w:type="table" w:customStyle="1" w:styleId="20">
    <w:name w:val="شبكة جدول2"/>
    <w:basedOn w:val="NormalTablo"/>
    <w:next w:val="TabloKlavuzu"/>
    <w:uiPriority w:val="59"/>
    <w:rsid w:val="007A71CF"/>
    <w:pPr>
      <w:spacing w:after="0" w:line="240" w:lineRule="auto"/>
    </w:pPr>
    <w:rPr>
      <w:rFonts w:ascii="Calibri" w:eastAsia="Calibri" w:hAnsi="Calibri" w:cs="Arial"/>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NormalTablo"/>
    <w:next w:val="TabloKlavuzu"/>
    <w:uiPriority w:val="59"/>
    <w:rsid w:val="007A71CF"/>
    <w:pPr>
      <w:spacing w:after="0" w:line="240" w:lineRule="auto"/>
    </w:pPr>
    <w:rPr>
      <w:rFonts w:ascii="Calibri" w:eastAsia="Calibri" w:hAnsi="Calibri" w:cs="Arial"/>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بلا قائمة2"/>
    <w:next w:val="ListeYok"/>
    <w:uiPriority w:val="99"/>
    <w:semiHidden/>
    <w:unhideWhenUsed/>
    <w:rsid w:val="007A71CF"/>
  </w:style>
  <w:style w:type="table" w:customStyle="1" w:styleId="4">
    <w:name w:val="شبكة جدول4"/>
    <w:basedOn w:val="NormalTablo"/>
    <w:next w:val="TabloKlavuzu"/>
    <w:uiPriority w:val="59"/>
    <w:rsid w:val="007A71CF"/>
    <w:pPr>
      <w:spacing w:after="0" w:line="240" w:lineRule="auto"/>
    </w:pPr>
    <w:rPr>
      <w:rFonts w:ascii="Calibri" w:eastAsia="Calibri" w:hAnsi="Calibri" w:cs="Arial"/>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تظليل فاتح1"/>
    <w:basedOn w:val="NormalTablo"/>
    <w:next w:val="AkGlgeleme1"/>
    <w:uiPriority w:val="60"/>
    <w:rsid w:val="007A71CF"/>
    <w:pPr>
      <w:spacing w:after="0" w:line="240" w:lineRule="auto"/>
    </w:pPr>
    <w:rPr>
      <w:rFonts w:ascii="Calibri" w:eastAsia="Calibri" w:hAnsi="Calibri" w:cs="Arial"/>
      <w:color w:val="00000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NormalTablo"/>
    <w:next w:val="AkGlgeleme-Vurgu11"/>
    <w:uiPriority w:val="60"/>
    <w:rsid w:val="007A71CF"/>
    <w:pPr>
      <w:spacing w:after="0" w:line="240" w:lineRule="auto"/>
    </w:pPr>
    <w:rPr>
      <w:rFonts w:ascii="Calibri" w:eastAsia="Calibri" w:hAnsi="Calibri" w:cs="Arial"/>
      <w:color w:val="9D4933"/>
      <w:lang w:val="tr-TR" w:eastAsia="tr-TR"/>
    </w:rPr>
    <w:tblPr>
      <w:tblStyleRowBandSize w:val="1"/>
      <w:tblStyleColBandSize w:val="1"/>
      <w:tblBorders>
        <w:top w:val="single" w:sz="8" w:space="0" w:color="C66951"/>
        <w:bottom w:val="single" w:sz="8" w:space="0" w:color="C66951"/>
      </w:tblBorders>
    </w:tblPr>
    <w:tblStylePr w:type="firstRow">
      <w:pPr>
        <w:spacing w:before="0" w:after="0" w:line="240" w:lineRule="auto"/>
      </w:pPr>
      <w:rPr>
        <w:b/>
        <w:bCs/>
      </w:rPr>
      <w:tblPr/>
      <w:tcPr>
        <w:tcBorders>
          <w:top w:val="single" w:sz="8" w:space="0" w:color="C66951"/>
          <w:left w:val="nil"/>
          <w:bottom w:val="single" w:sz="8" w:space="0" w:color="C66951"/>
          <w:right w:val="nil"/>
          <w:insideH w:val="nil"/>
          <w:insideV w:val="nil"/>
        </w:tcBorders>
      </w:tcPr>
    </w:tblStylePr>
    <w:tblStylePr w:type="lastRow">
      <w:pPr>
        <w:spacing w:before="0" w:after="0" w:line="240" w:lineRule="auto"/>
      </w:pPr>
      <w:rPr>
        <w:b/>
        <w:bCs/>
      </w:rPr>
      <w:tblPr/>
      <w:tcPr>
        <w:tcBorders>
          <w:top w:val="single" w:sz="8" w:space="0" w:color="C66951"/>
          <w:left w:val="nil"/>
          <w:bottom w:val="single" w:sz="8" w:space="0" w:color="C669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9D3"/>
      </w:tcPr>
    </w:tblStylePr>
    <w:tblStylePr w:type="band1Horz">
      <w:tblPr/>
      <w:tcPr>
        <w:tcBorders>
          <w:left w:val="nil"/>
          <w:right w:val="nil"/>
          <w:insideH w:val="nil"/>
          <w:insideV w:val="nil"/>
        </w:tcBorders>
        <w:shd w:val="clear" w:color="auto" w:fill="F1D9D3"/>
      </w:tcPr>
    </w:tblStylePr>
  </w:style>
  <w:style w:type="table" w:customStyle="1" w:styleId="-21">
    <w:name w:val="تظليل فاتح - تمييز 21"/>
    <w:basedOn w:val="NormalTablo"/>
    <w:next w:val="AkGlgeleme-Vurgu2"/>
    <w:uiPriority w:val="60"/>
    <w:rsid w:val="007A71CF"/>
    <w:pPr>
      <w:spacing w:after="0" w:line="240" w:lineRule="auto"/>
    </w:pPr>
    <w:rPr>
      <w:rFonts w:ascii="Calibri" w:eastAsia="Calibri" w:hAnsi="Calibri" w:cs="Arial"/>
      <w:color w:val="937235"/>
      <w:lang w:val="tr-TR" w:eastAsia="tr-TR"/>
    </w:rPr>
    <w:tblPr>
      <w:tblStyleRowBandSize w:val="1"/>
      <w:tblStyleColBandSize w:val="1"/>
      <w:tblBorders>
        <w:top w:val="single" w:sz="8" w:space="0" w:color="BF974D"/>
        <w:bottom w:val="single" w:sz="8" w:space="0" w:color="BF974D"/>
      </w:tblBorders>
    </w:tblPr>
    <w:tblStylePr w:type="firstRow">
      <w:pPr>
        <w:spacing w:before="0" w:after="0" w:line="240" w:lineRule="auto"/>
      </w:pPr>
      <w:rPr>
        <w:b/>
        <w:bCs/>
      </w:rPr>
      <w:tblPr/>
      <w:tcPr>
        <w:tcBorders>
          <w:top w:val="single" w:sz="8" w:space="0" w:color="BF974D"/>
          <w:left w:val="nil"/>
          <w:bottom w:val="single" w:sz="8" w:space="0" w:color="BF974D"/>
          <w:right w:val="nil"/>
          <w:insideH w:val="nil"/>
          <w:insideV w:val="nil"/>
        </w:tcBorders>
      </w:tcPr>
    </w:tblStylePr>
    <w:tblStylePr w:type="lastRow">
      <w:pPr>
        <w:spacing w:before="0" w:after="0" w:line="240" w:lineRule="auto"/>
      </w:pPr>
      <w:rPr>
        <w:b/>
        <w:bCs/>
      </w:rPr>
      <w:tblPr/>
      <w:tcPr>
        <w:tcBorders>
          <w:top w:val="single" w:sz="8" w:space="0" w:color="BF974D"/>
          <w:left w:val="nil"/>
          <w:bottom w:val="single" w:sz="8" w:space="0" w:color="BF97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2"/>
      </w:tcPr>
    </w:tblStylePr>
    <w:tblStylePr w:type="band1Horz">
      <w:tblPr/>
      <w:tcPr>
        <w:tcBorders>
          <w:left w:val="nil"/>
          <w:right w:val="nil"/>
          <w:insideH w:val="nil"/>
          <w:insideV w:val="nil"/>
        </w:tcBorders>
        <w:shd w:val="clear" w:color="auto" w:fill="EFE5D2"/>
      </w:tcPr>
    </w:tblStylePr>
  </w:style>
  <w:style w:type="table" w:customStyle="1" w:styleId="-31">
    <w:name w:val="تظليل فاتح - تمييز 31"/>
    <w:basedOn w:val="NormalTablo"/>
    <w:next w:val="AkGlgeleme-Vurgu3"/>
    <w:uiPriority w:val="60"/>
    <w:rsid w:val="007A71CF"/>
    <w:pPr>
      <w:spacing w:after="0" w:line="240" w:lineRule="auto"/>
    </w:pPr>
    <w:rPr>
      <w:rFonts w:ascii="Calibri" w:eastAsia="Calibri" w:hAnsi="Calibri" w:cs="Arial"/>
      <w:color w:val="6D6753"/>
      <w:lang w:val="tr-TR" w:eastAsia="tr-TR"/>
    </w:rPr>
    <w:tblPr>
      <w:tblStyleRowBandSize w:val="1"/>
      <w:tblStyleColBandSize w:val="1"/>
      <w:tblBorders>
        <w:top w:val="single" w:sz="8" w:space="0" w:color="928B70"/>
        <w:bottom w:val="single" w:sz="8" w:space="0" w:color="928B70"/>
      </w:tblBorders>
    </w:tblPr>
    <w:tblStylePr w:type="firstRow">
      <w:pPr>
        <w:spacing w:before="0" w:after="0" w:line="240" w:lineRule="auto"/>
      </w:pPr>
      <w:rPr>
        <w:b/>
        <w:bCs/>
      </w:rPr>
      <w:tblPr/>
      <w:tcPr>
        <w:tcBorders>
          <w:top w:val="single" w:sz="8" w:space="0" w:color="928B70"/>
          <w:left w:val="nil"/>
          <w:bottom w:val="single" w:sz="8" w:space="0" w:color="928B70"/>
          <w:right w:val="nil"/>
          <w:insideH w:val="nil"/>
          <w:insideV w:val="nil"/>
        </w:tcBorders>
      </w:tcPr>
    </w:tblStylePr>
    <w:tblStylePr w:type="lastRow">
      <w:pPr>
        <w:spacing w:before="0" w:after="0" w:line="240" w:lineRule="auto"/>
      </w:pPr>
      <w:rPr>
        <w:b/>
        <w:bCs/>
      </w:rPr>
      <w:tblPr/>
      <w:tcPr>
        <w:tcBorders>
          <w:top w:val="single" w:sz="8" w:space="0" w:color="928B70"/>
          <w:left w:val="nil"/>
          <w:bottom w:val="single" w:sz="8" w:space="0" w:color="928B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2DB"/>
      </w:tcPr>
    </w:tblStylePr>
    <w:tblStylePr w:type="band1Horz">
      <w:tblPr/>
      <w:tcPr>
        <w:tcBorders>
          <w:left w:val="nil"/>
          <w:right w:val="nil"/>
          <w:insideH w:val="nil"/>
          <w:insideV w:val="nil"/>
        </w:tcBorders>
        <w:shd w:val="clear" w:color="auto" w:fill="E4E2DB"/>
      </w:tcPr>
    </w:tblStylePr>
  </w:style>
  <w:style w:type="table" w:customStyle="1" w:styleId="-41">
    <w:name w:val="تظليل فاتح - تمييز 41"/>
    <w:basedOn w:val="NormalTablo"/>
    <w:next w:val="AkGlgeleme-Vurgu4"/>
    <w:uiPriority w:val="60"/>
    <w:rsid w:val="007A71CF"/>
    <w:pPr>
      <w:spacing w:after="0" w:line="240" w:lineRule="auto"/>
    </w:pPr>
    <w:rPr>
      <w:rFonts w:ascii="Calibri" w:eastAsia="Calibri" w:hAnsi="Calibri" w:cs="Arial"/>
      <w:color w:val="645350"/>
      <w:lang w:val="tr-TR" w:eastAsia="tr-TR"/>
    </w:rPr>
    <w:tblPr>
      <w:tblStyleRowBandSize w:val="1"/>
      <w:tblStyleColBandSize w:val="1"/>
      <w:tblBorders>
        <w:top w:val="single" w:sz="8" w:space="0" w:color="87706B"/>
        <w:bottom w:val="single" w:sz="8" w:space="0" w:color="87706B"/>
      </w:tblBorders>
    </w:tblPr>
    <w:tblStylePr w:type="firstRow">
      <w:pPr>
        <w:spacing w:before="0" w:after="0" w:line="240" w:lineRule="auto"/>
      </w:pPr>
      <w:rPr>
        <w:b/>
        <w:bCs/>
      </w:rPr>
      <w:tblPr/>
      <w:tcPr>
        <w:tcBorders>
          <w:top w:val="single" w:sz="8" w:space="0" w:color="87706B"/>
          <w:left w:val="nil"/>
          <w:bottom w:val="single" w:sz="8" w:space="0" w:color="87706B"/>
          <w:right w:val="nil"/>
          <w:insideH w:val="nil"/>
          <w:insideV w:val="nil"/>
        </w:tcBorders>
      </w:tcPr>
    </w:tblStylePr>
    <w:tblStylePr w:type="lastRow">
      <w:pPr>
        <w:spacing w:before="0" w:after="0" w:line="240" w:lineRule="auto"/>
      </w:pPr>
      <w:rPr>
        <w:b/>
        <w:bCs/>
      </w:rPr>
      <w:tblPr/>
      <w:tcPr>
        <w:tcBorders>
          <w:top w:val="single" w:sz="8" w:space="0" w:color="87706B"/>
          <w:left w:val="nil"/>
          <w:bottom w:val="single" w:sz="8" w:space="0" w:color="8770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9"/>
      </w:tcPr>
    </w:tblStylePr>
    <w:tblStylePr w:type="band1Horz">
      <w:tblPr/>
      <w:tcPr>
        <w:tcBorders>
          <w:left w:val="nil"/>
          <w:right w:val="nil"/>
          <w:insideH w:val="nil"/>
          <w:insideV w:val="nil"/>
        </w:tcBorders>
        <w:shd w:val="clear" w:color="auto" w:fill="E1DBD9"/>
      </w:tcPr>
    </w:tblStylePr>
  </w:style>
  <w:style w:type="table" w:customStyle="1" w:styleId="-51">
    <w:name w:val="تظليل فاتح - تمييز 51"/>
    <w:basedOn w:val="NormalTablo"/>
    <w:next w:val="AkGlgeleme-Vurgu5"/>
    <w:uiPriority w:val="60"/>
    <w:rsid w:val="007A71CF"/>
    <w:pPr>
      <w:spacing w:after="0" w:line="240" w:lineRule="auto"/>
    </w:pPr>
    <w:rPr>
      <w:rFonts w:ascii="Calibri" w:eastAsia="Calibri" w:hAnsi="Calibri" w:cs="Arial"/>
      <w:color w:val="6E553A"/>
      <w:lang w:val="tr-TR" w:eastAsia="tr-TR"/>
    </w:rPr>
    <w:tblPr>
      <w:tblStyleRowBandSize w:val="1"/>
      <w:tblStyleColBandSize w:val="1"/>
      <w:tblBorders>
        <w:top w:val="single" w:sz="8" w:space="0" w:color="94734E"/>
        <w:bottom w:val="single" w:sz="8" w:space="0" w:color="94734E"/>
      </w:tblBorders>
    </w:tblPr>
    <w:tblStylePr w:type="firstRow">
      <w:pPr>
        <w:spacing w:before="0" w:after="0" w:line="240" w:lineRule="auto"/>
      </w:pPr>
      <w:rPr>
        <w:b/>
        <w:bCs/>
      </w:rPr>
      <w:tblPr/>
      <w:tcPr>
        <w:tcBorders>
          <w:top w:val="single" w:sz="8" w:space="0" w:color="94734E"/>
          <w:left w:val="nil"/>
          <w:bottom w:val="single" w:sz="8" w:space="0" w:color="94734E"/>
          <w:right w:val="nil"/>
          <w:insideH w:val="nil"/>
          <w:insideV w:val="nil"/>
        </w:tcBorders>
      </w:tcPr>
    </w:tblStylePr>
    <w:tblStylePr w:type="lastRow">
      <w:pPr>
        <w:spacing w:before="0" w:after="0" w:line="240" w:lineRule="auto"/>
      </w:pPr>
      <w:rPr>
        <w:b/>
        <w:bCs/>
      </w:rPr>
      <w:tblPr/>
      <w:tcPr>
        <w:tcBorders>
          <w:top w:val="single" w:sz="8" w:space="0" w:color="94734E"/>
          <w:left w:val="nil"/>
          <w:bottom w:val="single" w:sz="8" w:space="0" w:color="947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D0"/>
      </w:tcPr>
    </w:tblStylePr>
    <w:tblStylePr w:type="band1Horz">
      <w:tblPr/>
      <w:tcPr>
        <w:tcBorders>
          <w:left w:val="nil"/>
          <w:right w:val="nil"/>
          <w:insideH w:val="nil"/>
          <w:insideV w:val="nil"/>
        </w:tcBorders>
        <w:shd w:val="clear" w:color="auto" w:fill="E6DCD0"/>
      </w:tcPr>
    </w:tblStylePr>
  </w:style>
  <w:style w:type="table" w:customStyle="1" w:styleId="-210">
    <w:name w:val="قائمة داكنة - تمييز 21"/>
    <w:basedOn w:val="NormalTablo"/>
    <w:next w:val="KoyuListe-Vurgu2"/>
    <w:uiPriority w:val="70"/>
    <w:rsid w:val="007A71CF"/>
    <w:pPr>
      <w:spacing w:after="0" w:line="240" w:lineRule="auto"/>
    </w:pPr>
    <w:rPr>
      <w:rFonts w:ascii="Calibri" w:eastAsia="Calibri" w:hAnsi="Calibri" w:cs="Arial"/>
      <w:color w:val="FFFFFF"/>
      <w:lang w:val="tr-TR" w:eastAsia="tr-TR"/>
    </w:rPr>
    <w:tblPr>
      <w:tblStyleRowBandSize w:val="1"/>
      <w:tblStyleColBandSize w:val="1"/>
    </w:tblPr>
    <w:tcPr>
      <w:shd w:val="clear" w:color="auto" w:fill="BF97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4B23"/>
      </w:tcPr>
    </w:tblStylePr>
    <w:tblStylePr w:type="firstCol">
      <w:tblPr/>
      <w:tcPr>
        <w:tcBorders>
          <w:top w:val="nil"/>
          <w:left w:val="nil"/>
          <w:bottom w:val="nil"/>
          <w:right w:val="single" w:sz="18" w:space="0" w:color="FFFFFF"/>
          <w:insideH w:val="nil"/>
          <w:insideV w:val="nil"/>
        </w:tcBorders>
        <w:shd w:val="clear" w:color="auto" w:fill="937235"/>
      </w:tcPr>
    </w:tblStylePr>
    <w:tblStylePr w:type="lastCol">
      <w:tblPr/>
      <w:tcPr>
        <w:tcBorders>
          <w:top w:val="nil"/>
          <w:left w:val="single" w:sz="18" w:space="0" w:color="FFFFFF"/>
          <w:bottom w:val="nil"/>
          <w:right w:val="nil"/>
          <w:insideH w:val="nil"/>
          <w:insideV w:val="nil"/>
        </w:tcBorders>
        <w:shd w:val="clear" w:color="auto" w:fill="937235"/>
      </w:tcPr>
    </w:tblStylePr>
    <w:tblStylePr w:type="band1Vert">
      <w:tblPr/>
      <w:tcPr>
        <w:tcBorders>
          <w:top w:val="nil"/>
          <w:left w:val="nil"/>
          <w:bottom w:val="nil"/>
          <w:right w:val="nil"/>
          <w:insideH w:val="nil"/>
          <w:insideV w:val="nil"/>
        </w:tcBorders>
        <w:shd w:val="clear" w:color="auto" w:fill="937235"/>
      </w:tcPr>
    </w:tblStylePr>
    <w:tblStylePr w:type="band1Horz">
      <w:tblPr/>
      <w:tcPr>
        <w:tcBorders>
          <w:top w:val="nil"/>
          <w:left w:val="nil"/>
          <w:bottom w:val="nil"/>
          <w:right w:val="nil"/>
          <w:insideH w:val="nil"/>
          <w:insideV w:val="nil"/>
        </w:tcBorders>
        <w:shd w:val="clear" w:color="auto" w:fill="937235"/>
      </w:tcPr>
    </w:tblStylePr>
  </w:style>
  <w:style w:type="table" w:customStyle="1" w:styleId="14">
    <w:name w:val="شبكة ملونة1"/>
    <w:basedOn w:val="NormalTablo"/>
    <w:next w:val="RenkliKlavuz1"/>
    <w:uiPriority w:val="73"/>
    <w:rsid w:val="007A71CF"/>
    <w:pPr>
      <w:spacing w:after="0" w:line="240" w:lineRule="auto"/>
    </w:pPr>
    <w:rPr>
      <w:rFonts w:ascii="Calibri" w:eastAsia="Calibri" w:hAnsi="Calibri" w:cs="Arial"/>
      <w:color w:val="000000"/>
      <w:lang w:val="tr-TR"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ekillerTablosu">
    <w:name w:val="table of figures"/>
    <w:basedOn w:val="T1"/>
    <w:next w:val="Balk9"/>
    <w:link w:val="ekillerTablosuChar"/>
    <w:autoRedefine/>
    <w:uiPriority w:val="99"/>
    <w:unhideWhenUsed/>
    <w:qFormat/>
    <w:rsid w:val="007A71CF"/>
    <w:pPr>
      <w:spacing w:before="0" w:after="0"/>
      <w:ind w:left="440" w:hanging="440"/>
    </w:pPr>
    <w:rPr>
      <w:rFonts w:cs="Simplified Arabic"/>
      <w:b w:val="0"/>
      <w:bCs w:val="0"/>
      <w:sz w:val="20"/>
      <w:szCs w:val="32"/>
    </w:rPr>
  </w:style>
  <w:style w:type="paragraph" w:styleId="T3">
    <w:name w:val="toc 3"/>
    <w:basedOn w:val="Normal"/>
    <w:next w:val="Normal"/>
    <w:autoRedefine/>
    <w:uiPriority w:val="39"/>
    <w:unhideWhenUsed/>
    <w:qFormat/>
    <w:rsid w:val="007A71CF"/>
    <w:pPr>
      <w:bidi/>
      <w:jc w:val="left"/>
    </w:pPr>
    <w:rPr>
      <w:rFonts w:ascii="Calibri" w:eastAsia="Calibri" w:hAnsi="Calibri" w:cs="Times New Roman"/>
      <w:smallCaps/>
      <w:szCs w:val="26"/>
      <w:lang w:val="en-US"/>
    </w:rPr>
  </w:style>
  <w:style w:type="paragraph" w:styleId="T2">
    <w:name w:val="toc 2"/>
    <w:basedOn w:val="Normal"/>
    <w:next w:val="Normal"/>
    <w:autoRedefine/>
    <w:uiPriority w:val="39"/>
    <w:unhideWhenUsed/>
    <w:qFormat/>
    <w:rsid w:val="007A71CF"/>
    <w:pPr>
      <w:bidi/>
      <w:jc w:val="left"/>
    </w:pPr>
    <w:rPr>
      <w:rFonts w:ascii="Calibri" w:eastAsia="Calibri" w:hAnsi="Calibri" w:cs="Times New Roman"/>
      <w:b/>
      <w:bCs/>
      <w:smallCaps/>
      <w:szCs w:val="26"/>
      <w:lang w:val="en-US"/>
    </w:rPr>
  </w:style>
  <w:style w:type="paragraph" w:styleId="TBal">
    <w:name w:val="TOC Heading"/>
    <w:basedOn w:val="Balk1"/>
    <w:next w:val="Normal"/>
    <w:uiPriority w:val="39"/>
    <w:unhideWhenUsed/>
    <w:qFormat/>
    <w:rsid w:val="007A71CF"/>
    <w:pPr>
      <w:keepNext/>
      <w:keepLines/>
      <w:bidi/>
      <w:spacing w:before="480" w:beforeAutospacing="0" w:after="0" w:afterAutospacing="0" w:line="276" w:lineRule="auto"/>
      <w:outlineLvl w:val="9"/>
    </w:pPr>
    <w:rPr>
      <w:rFonts w:ascii="Cambria" w:hAnsi="Cambria"/>
      <w:color w:val="9D4933"/>
      <w:kern w:val="0"/>
      <w:sz w:val="28"/>
      <w:szCs w:val="28"/>
      <w:rtl/>
    </w:rPr>
  </w:style>
  <w:style w:type="paragraph" w:styleId="T1">
    <w:name w:val="toc 1"/>
    <w:basedOn w:val="Normal"/>
    <w:next w:val="Normal"/>
    <w:link w:val="T1Char"/>
    <w:autoRedefine/>
    <w:uiPriority w:val="39"/>
    <w:unhideWhenUsed/>
    <w:qFormat/>
    <w:rsid w:val="007A71CF"/>
    <w:pPr>
      <w:bidi/>
      <w:spacing w:before="360" w:after="360"/>
      <w:jc w:val="left"/>
    </w:pPr>
    <w:rPr>
      <w:rFonts w:ascii="Calibri" w:eastAsia="Calibri" w:hAnsi="Calibri" w:cs="Times New Roman"/>
      <w:b/>
      <w:bCs/>
      <w:caps/>
      <w:szCs w:val="26"/>
      <w:u w:val="single"/>
      <w:lang w:val="en-US"/>
    </w:rPr>
  </w:style>
  <w:style w:type="paragraph" w:styleId="T4">
    <w:name w:val="toc 4"/>
    <w:basedOn w:val="Normal"/>
    <w:next w:val="Normal"/>
    <w:autoRedefine/>
    <w:uiPriority w:val="39"/>
    <w:unhideWhenUsed/>
    <w:rsid w:val="007A71CF"/>
    <w:pPr>
      <w:bidi/>
      <w:jc w:val="left"/>
    </w:pPr>
    <w:rPr>
      <w:rFonts w:ascii="Calibri" w:eastAsia="Calibri" w:hAnsi="Calibri" w:cs="Times New Roman"/>
      <w:szCs w:val="26"/>
      <w:lang w:val="en-US"/>
    </w:rPr>
  </w:style>
  <w:style w:type="paragraph" w:styleId="T5">
    <w:name w:val="toc 5"/>
    <w:basedOn w:val="Normal"/>
    <w:next w:val="Normal"/>
    <w:autoRedefine/>
    <w:uiPriority w:val="39"/>
    <w:unhideWhenUsed/>
    <w:rsid w:val="007A71CF"/>
    <w:pPr>
      <w:bidi/>
      <w:jc w:val="left"/>
    </w:pPr>
    <w:rPr>
      <w:rFonts w:ascii="Calibri" w:eastAsia="Calibri" w:hAnsi="Calibri" w:cs="Times New Roman"/>
      <w:szCs w:val="26"/>
      <w:lang w:val="en-US"/>
    </w:rPr>
  </w:style>
  <w:style w:type="paragraph" w:styleId="T6">
    <w:name w:val="toc 6"/>
    <w:basedOn w:val="Normal"/>
    <w:next w:val="Normal"/>
    <w:autoRedefine/>
    <w:uiPriority w:val="39"/>
    <w:unhideWhenUsed/>
    <w:rsid w:val="007A71CF"/>
    <w:pPr>
      <w:bidi/>
      <w:jc w:val="left"/>
    </w:pPr>
    <w:rPr>
      <w:rFonts w:ascii="Calibri" w:eastAsia="Calibri" w:hAnsi="Calibri" w:cs="Times New Roman"/>
      <w:szCs w:val="26"/>
      <w:lang w:val="en-US"/>
    </w:rPr>
  </w:style>
  <w:style w:type="paragraph" w:styleId="T7">
    <w:name w:val="toc 7"/>
    <w:basedOn w:val="Normal"/>
    <w:next w:val="Normal"/>
    <w:autoRedefine/>
    <w:uiPriority w:val="39"/>
    <w:unhideWhenUsed/>
    <w:rsid w:val="007A71CF"/>
    <w:pPr>
      <w:bidi/>
      <w:jc w:val="left"/>
    </w:pPr>
    <w:rPr>
      <w:rFonts w:ascii="Calibri" w:eastAsia="Calibri" w:hAnsi="Calibri" w:cs="Times New Roman"/>
      <w:szCs w:val="26"/>
      <w:lang w:val="en-US"/>
    </w:rPr>
  </w:style>
  <w:style w:type="paragraph" w:styleId="T8">
    <w:name w:val="toc 8"/>
    <w:basedOn w:val="Normal"/>
    <w:next w:val="Normal"/>
    <w:autoRedefine/>
    <w:uiPriority w:val="39"/>
    <w:unhideWhenUsed/>
    <w:rsid w:val="007A71CF"/>
    <w:pPr>
      <w:bidi/>
      <w:jc w:val="left"/>
    </w:pPr>
    <w:rPr>
      <w:rFonts w:ascii="Calibri" w:eastAsia="Calibri" w:hAnsi="Calibri" w:cs="Times New Roman"/>
      <w:szCs w:val="26"/>
      <w:lang w:val="en-US"/>
    </w:rPr>
  </w:style>
  <w:style w:type="paragraph" w:styleId="T9">
    <w:name w:val="toc 9"/>
    <w:basedOn w:val="Normal"/>
    <w:next w:val="Normal"/>
    <w:autoRedefine/>
    <w:uiPriority w:val="39"/>
    <w:unhideWhenUsed/>
    <w:rsid w:val="007A71CF"/>
    <w:pPr>
      <w:bidi/>
      <w:jc w:val="left"/>
    </w:pPr>
    <w:rPr>
      <w:rFonts w:ascii="Calibri" w:eastAsia="Calibri" w:hAnsi="Calibri" w:cs="Times New Roman"/>
      <w:szCs w:val="26"/>
      <w:lang w:val="en-US"/>
    </w:rPr>
  </w:style>
  <w:style w:type="character" w:customStyle="1" w:styleId="T1Char">
    <w:name w:val="İÇT 1 Char"/>
    <w:link w:val="T1"/>
    <w:uiPriority w:val="39"/>
    <w:rsid w:val="007A71CF"/>
    <w:rPr>
      <w:rFonts w:ascii="Calibri" w:eastAsia="Calibri" w:hAnsi="Calibri" w:cs="Times New Roman"/>
      <w:b/>
      <w:bCs/>
      <w:caps/>
      <w:szCs w:val="26"/>
      <w:u w:val="single"/>
      <w:lang w:val="en-US"/>
    </w:rPr>
  </w:style>
  <w:style w:type="character" w:customStyle="1" w:styleId="ekillerTablosuChar">
    <w:name w:val="Şekiller Tablosu Char"/>
    <w:link w:val="ekillerTablosu"/>
    <w:uiPriority w:val="99"/>
    <w:rsid w:val="007A71CF"/>
    <w:rPr>
      <w:rFonts w:ascii="Calibri" w:eastAsia="Calibri" w:hAnsi="Calibri" w:cs="Simplified Arabic"/>
      <w:caps/>
      <w:sz w:val="20"/>
      <w:szCs w:val="32"/>
      <w:u w:val="single"/>
      <w:lang w:val="en-US"/>
    </w:rPr>
  </w:style>
  <w:style w:type="paragraph" w:styleId="Altyaz">
    <w:name w:val="Subtitle"/>
    <w:basedOn w:val="Normal"/>
    <w:next w:val="Normal"/>
    <w:link w:val="AltyazChar"/>
    <w:uiPriority w:val="11"/>
    <w:qFormat/>
    <w:rsid w:val="007A71CF"/>
    <w:pPr>
      <w:bidi/>
      <w:jc w:val="center"/>
    </w:pPr>
    <w:rPr>
      <w:rFonts w:ascii="Simplified Arabic" w:eastAsia="Calibri" w:hAnsi="Simplified Arabic" w:cs="Simplified Arabic"/>
      <w:b/>
      <w:bCs/>
      <w:sz w:val="28"/>
      <w:szCs w:val="28"/>
      <w:lang w:val="en-US" w:bidi="ar-IQ"/>
    </w:rPr>
  </w:style>
  <w:style w:type="character" w:customStyle="1" w:styleId="AltyazChar">
    <w:name w:val="Altyazı Char"/>
    <w:basedOn w:val="VarsaylanParagrafYazTipi"/>
    <w:link w:val="Altyaz"/>
    <w:uiPriority w:val="11"/>
    <w:rsid w:val="007A71CF"/>
    <w:rPr>
      <w:rFonts w:ascii="Simplified Arabic" w:eastAsia="Calibri" w:hAnsi="Simplified Arabic" w:cs="Simplified Arabic"/>
      <w:b/>
      <w:bCs/>
      <w:sz w:val="28"/>
      <w:szCs w:val="28"/>
      <w:lang w:val="en-US" w:bidi="ar-IQ"/>
    </w:rPr>
  </w:style>
  <w:style w:type="table" w:customStyle="1" w:styleId="AkGlgeleme1">
    <w:name w:val="Açık Gölgeleme1"/>
    <w:basedOn w:val="NormalTablo"/>
    <w:uiPriority w:val="60"/>
    <w:rsid w:val="007A71CF"/>
    <w:pPr>
      <w:spacing w:after="0" w:line="240" w:lineRule="auto"/>
    </w:pPr>
    <w:rPr>
      <w:rFonts w:ascii="Calibri" w:eastAsia="Calibri" w:hAnsi="Calibri" w:cs="Arial"/>
      <w:color w:val="000000"/>
      <w:sz w:val="20"/>
      <w:szCs w:val="2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7A71CF"/>
    <w:pPr>
      <w:spacing w:after="0" w:line="240" w:lineRule="auto"/>
    </w:pPr>
    <w:rPr>
      <w:rFonts w:ascii="Calibri" w:eastAsia="Calibri" w:hAnsi="Calibri" w:cs="Arial"/>
      <w:color w:val="365F91"/>
      <w:sz w:val="20"/>
      <w:szCs w:val="20"/>
      <w:lang w:val="tr-TR"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A71CF"/>
    <w:pPr>
      <w:spacing w:after="0" w:line="240" w:lineRule="auto"/>
    </w:pPr>
    <w:rPr>
      <w:rFonts w:ascii="Calibri" w:eastAsia="Calibri" w:hAnsi="Calibri" w:cs="Arial"/>
      <w:color w:val="943634"/>
      <w:sz w:val="20"/>
      <w:szCs w:val="20"/>
      <w:lang w:val="tr-TR"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7A71CF"/>
    <w:pPr>
      <w:spacing w:after="0" w:line="240" w:lineRule="auto"/>
    </w:pPr>
    <w:rPr>
      <w:rFonts w:ascii="Calibri" w:eastAsia="Calibri" w:hAnsi="Calibri" w:cs="Arial"/>
      <w:color w:val="76923C"/>
      <w:sz w:val="20"/>
      <w:szCs w:val="20"/>
      <w:lang w:val="tr-TR"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7A71CF"/>
    <w:pPr>
      <w:spacing w:after="0" w:line="240" w:lineRule="auto"/>
    </w:pPr>
    <w:rPr>
      <w:rFonts w:ascii="Calibri" w:eastAsia="Calibri" w:hAnsi="Calibri" w:cs="Arial"/>
      <w:color w:val="5F497A"/>
      <w:sz w:val="20"/>
      <w:szCs w:val="20"/>
      <w:lang w:val="tr-TR"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7A71CF"/>
    <w:pPr>
      <w:spacing w:after="0" w:line="240" w:lineRule="auto"/>
    </w:pPr>
    <w:rPr>
      <w:rFonts w:ascii="Calibri" w:eastAsia="Calibri" w:hAnsi="Calibri" w:cs="Arial"/>
      <w:color w:val="31849B"/>
      <w:sz w:val="20"/>
      <w:szCs w:val="20"/>
      <w:lang w:val="tr-TR"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oyuListe-Vurgu2">
    <w:name w:val="Dark List Accent 2"/>
    <w:basedOn w:val="NormalTablo"/>
    <w:uiPriority w:val="70"/>
    <w:rsid w:val="007A71CF"/>
    <w:pPr>
      <w:spacing w:after="0" w:line="240" w:lineRule="auto"/>
    </w:pPr>
    <w:rPr>
      <w:rFonts w:ascii="Calibri" w:eastAsia="Calibri" w:hAnsi="Calibri" w:cs="Arial"/>
      <w:color w:val="FFFFFF"/>
      <w:sz w:val="20"/>
      <w:szCs w:val="20"/>
      <w:lang w:val="tr-TR" w:eastAsia="tr-T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RenkliKlavuz1">
    <w:name w:val="Renkli Kılavuz1"/>
    <w:basedOn w:val="NormalTablo"/>
    <w:uiPriority w:val="73"/>
    <w:rsid w:val="007A71CF"/>
    <w:pPr>
      <w:spacing w:after="0" w:line="240" w:lineRule="auto"/>
    </w:pPr>
    <w:rPr>
      <w:rFonts w:ascii="Calibri" w:eastAsia="Calibri" w:hAnsi="Calibri" w:cs="Arial"/>
      <w:color w:val="000000"/>
      <w:sz w:val="20"/>
      <w:szCs w:val="20"/>
      <w:lang w:val="tr-TR"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ListeYok8">
    <w:name w:val="Liste Yok8"/>
    <w:next w:val="ListeYok"/>
    <w:uiPriority w:val="99"/>
    <w:semiHidden/>
    <w:unhideWhenUsed/>
    <w:rsid w:val="00030EAC"/>
  </w:style>
  <w:style w:type="numbering" w:customStyle="1" w:styleId="ListeYok9">
    <w:name w:val="Liste Yok9"/>
    <w:next w:val="ListeYok"/>
    <w:uiPriority w:val="99"/>
    <w:semiHidden/>
    <w:unhideWhenUsed/>
    <w:rsid w:val="006F3AC9"/>
  </w:style>
  <w:style w:type="paragraph" w:styleId="BelgeBalantlar">
    <w:name w:val="Document Map"/>
    <w:basedOn w:val="Normal"/>
    <w:link w:val="BelgeBalantlarChar"/>
    <w:uiPriority w:val="99"/>
    <w:semiHidden/>
    <w:unhideWhenUsed/>
    <w:rsid w:val="006F3AC9"/>
    <w:pPr>
      <w:bidi/>
      <w:jc w:val="left"/>
    </w:pPr>
    <w:rPr>
      <w:rFonts w:ascii="Tahoma" w:hAnsi="Tahoma" w:cs="Tahoma"/>
      <w:sz w:val="16"/>
      <w:szCs w:val="16"/>
      <w:lang w:val="en-US"/>
    </w:rPr>
  </w:style>
  <w:style w:type="character" w:customStyle="1" w:styleId="BelgeBalantlarChar">
    <w:name w:val="Belge Bağlantıları Char"/>
    <w:basedOn w:val="VarsaylanParagrafYazTipi"/>
    <w:link w:val="BelgeBalantlar"/>
    <w:uiPriority w:val="99"/>
    <w:semiHidden/>
    <w:rsid w:val="006F3AC9"/>
    <w:rPr>
      <w:rFonts w:ascii="Tahoma" w:hAnsi="Tahoma" w:cs="Tahoma"/>
      <w:sz w:val="16"/>
      <w:szCs w:val="16"/>
      <w:lang w:val="en-US"/>
    </w:rPr>
  </w:style>
  <w:style w:type="numbering" w:customStyle="1" w:styleId="ListeYok10">
    <w:name w:val="Liste Yok10"/>
    <w:next w:val="ListeYok"/>
    <w:uiPriority w:val="99"/>
    <w:semiHidden/>
    <w:unhideWhenUsed/>
    <w:rsid w:val="00110862"/>
  </w:style>
  <w:style w:type="character" w:customStyle="1" w:styleId="Gvdemetni20">
    <w:name w:val="Gövde metni (2)_"/>
    <w:basedOn w:val="VarsaylanParagrafYazTipi"/>
    <w:link w:val="Gvdemetni21"/>
    <w:rsid w:val="00110862"/>
    <w:rPr>
      <w:rFonts w:ascii="Times New Roman" w:eastAsia="Times New Roman" w:hAnsi="Times New Roman" w:cs="Times New Roman"/>
      <w:shd w:val="clear" w:color="auto" w:fill="FFFFFF"/>
    </w:rPr>
  </w:style>
  <w:style w:type="paragraph" w:customStyle="1" w:styleId="Gvdemetni21">
    <w:name w:val="Gövde metni (2)"/>
    <w:basedOn w:val="Normal"/>
    <w:link w:val="Gvdemetni20"/>
    <w:rsid w:val="00110862"/>
    <w:pPr>
      <w:widowControl w:val="0"/>
      <w:shd w:val="clear" w:color="auto" w:fill="FFFFFF"/>
      <w:spacing w:before="900" w:after="900" w:line="0" w:lineRule="atLeast"/>
      <w:ind w:hanging="1940"/>
      <w:jc w:val="left"/>
    </w:pPr>
    <w:rPr>
      <w:rFonts w:ascii="Times New Roman" w:eastAsia="Times New Roman" w:hAnsi="Times New Roman" w:cs="Times New Roman"/>
    </w:rPr>
  </w:style>
  <w:style w:type="paragraph" w:customStyle="1" w:styleId="xmsonormal">
    <w:name w:val="x_msonormal"/>
    <w:basedOn w:val="Normal"/>
    <w:rsid w:val="00110862"/>
    <w:pPr>
      <w:spacing w:before="100" w:beforeAutospacing="1" w:after="100" w:afterAutospacing="1"/>
      <w:jc w:val="left"/>
    </w:pPr>
    <w:rPr>
      <w:rFonts w:ascii="Times New Roman" w:eastAsia="Times New Roman" w:hAnsi="Times New Roman" w:cs="Times New Roman"/>
      <w:sz w:val="24"/>
      <w:szCs w:val="24"/>
      <w:lang w:val="tr-TR" w:eastAsia="tr-TR"/>
    </w:rPr>
  </w:style>
  <w:style w:type="character" w:customStyle="1" w:styleId="Dipnot">
    <w:name w:val="Dipnot_"/>
    <w:basedOn w:val="VarsaylanParagrafYazTipi"/>
    <w:link w:val="Dipnot0"/>
    <w:rsid w:val="00110862"/>
    <w:rPr>
      <w:rFonts w:ascii="Times New Roman" w:eastAsia="Times New Roman" w:hAnsi="Times New Roman" w:cs="Times New Roman"/>
      <w:sz w:val="17"/>
      <w:szCs w:val="17"/>
      <w:shd w:val="clear" w:color="auto" w:fill="FFFFFF"/>
    </w:rPr>
  </w:style>
  <w:style w:type="paragraph" w:customStyle="1" w:styleId="Dipnot0">
    <w:name w:val="Dipnot"/>
    <w:basedOn w:val="Normal"/>
    <w:link w:val="Dipnot"/>
    <w:rsid w:val="00110862"/>
    <w:pPr>
      <w:widowControl w:val="0"/>
      <w:shd w:val="clear" w:color="auto" w:fill="FFFFFF"/>
      <w:spacing w:line="235" w:lineRule="exact"/>
    </w:pPr>
    <w:rPr>
      <w:rFonts w:ascii="Times New Roman" w:eastAsia="Times New Roman" w:hAnsi="Times New Roman" w:cs="Times New Roman"/>
      <w:sz w:val="17"/>
      <w:szCs w:val="17"/>
    </w:rPr>
  </w:style>
  <w:style w:type="character" w:customStyle="1" w:styleId="Gvdemetni2talik">
    <w:name w:val="Gövde metni (2) + İtalik"/>
    <w:basedOn w:val="Gvdemetni20"/>
    <w:rsid w:val="0011086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customStyle="1" w:styleId="TabloKlavuzu5">
    <w:name w:val="Tablo Kılavuzu5"/>
    <w:basedOn w:val="NormalTablo"/>
    <w:next w:val="TabloKlavuzu"/>
    <w:uiPriority w:val="59"/>
    <w:rsid w:val="00110862"/>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110862"/>
    <w:pPr>
      <w:spacing w:before="100" w:beforeAutospacing="1" w:after="100" w:afterAutospacing="1"/>
      <w:jc w:val="left"/>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110862"/>
    <w:rPr>
      <w:i/>
      <w:iCs/>
    </w:rPr>
  </w:style>
  <w:style w:type="numbering" w:customStyle="1" w:styleId="ListeYok11">
    <w:name w:val="Liste Yok11"/>
    <w:next w:val="ListeYok"/>
    <w:uiPriority w:val="99"/>
    <w:semiHidden/>
    <w:unhideWhenUsed/>
    <w:rsid w:val="007B5310"/>
  </w:style>
  <w:style w:type="table" w:customStyle="1" w:styleId="TabloKlavuzu6">
    <w:name w:val="Tablo Kılavuzu6"/>
    <w:basedOn w:val="NormalTablo"/>
    <w:next w:val="TabloKlavuzu"/>
    <w:uiPriority w:val="59"/>
    <w:rsid w:val="007B5310"/>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basedOn w:val="NormalTablo"/>
    <w:uiPriority w:val="43"/>
    <w:rsid w:val="007B5310"/>
    <w:pPr>
      <w:spacing w:after="0" w:line="240" w:lineRule="auto"/>
    </w:pPr>
    <w:rPr>
      <w:lang w:val="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7B5310"/>
    <w:pPr>
      <w:spacing w:after="0" w:line="240" w:lineRule="auto"/>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
    <w:name w:val="Düz Tablo 51"/>
    <w:basedOn w:val="NormalTablo"/>
    <w:uiPriority w:val="45"/>
    <w:rsid w:val="007B5310"/>
    <w:pPr>
      <w:spacing w:after="0" w:line="240" w:lineRule="auto"/>
    </w:pPr>
    <w:rPr>
      <w:lang w:val="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11">
    <w:name w:val="Düz Tablo 11"/>
    <w:basedOn w:val="NormalTablo"/>
    <w:uiPriority w:val="41"/>
    <w:rsid w:val="007B5310"/>
    <w:pPr>
      <w:spacing w:after="0" w:line="240" w:lineRule="auto"/>
    </w:pPr>
    <w:rPr>
      <w:lang w:val="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5Koyu-Vurgu31">
    <w:name w:val="Kılavuz Tablo 5 Koyu - Vurgu 31"/>
    <w:basedOn w:val="NormalTablo"/>
    <w:uiPriority w:val="50"/>
    <w:rsid w:val="007B5310"/>
    <w:pPr>
      <w:spacing w:after="0" w:line="240" w:lineRule="auto"/>
    </w:pPr>
    <w:rPr>
      <w:lang w:val="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KlavuzTablo5Koyu-Vurgu61">
    <w:name w:val="Kılavuz Tablo 5 Koyu - Vurgu 61"/>
    <w:basedOn w:val="NormalTablo"/>
    <w:uiPriority w:val="50"/>
    <w:rsid w:val="007B5310"/>
    <w:pPr>
      <w:spacing w:after="0" w:line="240" w:lineRule="auto"/>
    </w:pPr>
    <w:rPr>
      <w:lang w:val="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numbering" w:customStyle="1" w:styleId="ListeYok12">
    <w:name w:val="Liste Yok12"/>
    <w:next w:val="ListeYok"/>
    <w:uiPriority w:val="99"/>
    <w:semiHidden/>
    <w:unhideWhenUsed/>
    <w:rsid w:val="00C12F86"/>
  </w:style>
  <w:style w:type="paragraph" w:styleId="Dzeltme">
    <w:name w:val="Revision"/>
    <w:hidden/>
    <w:uiPriority w:val="99"/>
    <w:semiHidden/>
    <w:rsid w:val="00C12F86"/>
    <w:pPr>
      <w:spacing w:after="0" w:line="240" w:lineRule="auto"/>
    </w:pPr>
    <w:rPr>
      <w:lang w:val="tr-TR"/>
    </w:rPr>
  </w:style>
  <w:style w:type="numbering" w:customStyle="1" w:styleId="ListeYok13">
    <w:name w:val="Liste Yok13"/>
    <w:next w:val="ListeYok"/>
    <w:uiPriority w:val="99"/>
    <w:semiHidden/>
    <w:unhideWhenUsed/>
    <w:rsid w:val="00FC7E2B"/>
  </w:style>
  <w:style w:type="table" w:customStyle="1" w:styleId="TabloKlavuzu7">
    <w:name w:val="Tablo Kılavuzu7"/>
    <w:basedOn w:val="NormalTablo"/>
    <w:next w:val="TabloKlavuzu"/>
    <w:uiPriority w:val="59"/>
    <w:rsid w:val="00FC7E2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4C4B32"/>
    <w:rPr>
      <w:color w:val="605E5C"/>
      <w:shd w:val="clear" w:color="auto" w:fill="E1DFDD"/>
    </w:rPr>
  </w:style>
  <w:style w:type="table" w:customStyle="1" w:styleId="TabloKlavuzu11">
    <w:name w:val="Tablo Kılavuzu11"/>
    <w:basedOn w:val="NormalTablo"/>
    <w:next w:val="TabloKlavuzu"/>
    <w:uiPriority w:val="39"/>
    <w:rsid w:val="00864FF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474F51"/>
  </w:style>
  <w:style w:type="character" w:customStyle="1" w:styleId="title-text">
    <w:name w:val="title-text"/>
    <w:basedOn w:val="VarsaylanParagrafYazTipi"/>
    <w:rsid w:val="00474F51"/>
  </w:style>
  <w:style w:type="character" w:customStyle="1" w:styleId="sr-only">
    <w:name w:val="sr-only"/>
    <w:basedOn w:val="VarsaylanParagrafYazTipi"/>
    <w:rsid w:val="00474F51"/>
  </w:style>
  <w:style w:type="character" w:customStyle="1" w:styleId="text">
    <w:name w:val="text"/>
    <w:basedOn w:val="VarsaylanParagrafYazTipi"/>
    <w:rsid w:val="00474F51"/>
  </w:style>
  <w:style w:type="character" w:customStyle="1" w:styleId="author-ref">
    <w:name w:val="author-ref"/>
    <w:basedOn w:val="VarsaylanParagrafYazTipi"/>
    <w:rsid w:val="00474F51"/>
  </w:style>
  <w:style w:type="character" w:customStyle="1" w:styleId="italic">
    <w:name w:val="italic"/>
    <w:basedOn w:val="VarsaylanParagrafYazTipi"/>
    <w:rsid w:val="00474F51"/>
  </w:style>
  <w:style w:type="paragraph" w:customStyle="1" w:styleId="para">
    <w:name w:val="para"/>
    <w:basedOn w:val="Normal"/>
    <w:rsid w:val="00474F51"/>
    <w:pPr>
      <w:spacing w:before="100" w:beforeAutospacing="1" w:after="100" w:afterAutospacing="1"/>
      <w:jc w:val="left"/>
    </w:pPr>
    <w:rPr>
      <w:rFonts w:ascii="Times New Roman" w:eastAsia="Times New Roman" w:hAnsi="Times New Roman" w:cs="Times New Roman"/>
      <w:sz w:val="24"/>
      <w:szCs w:val="24"/>
      <w:lang w:val="tr-TR" w:eastAsia="tr-TR"/>
    </w:rPr>
  </w:style>
  <w:style w:type="character" w:customStyle="1" w:styleId="wi-fullname">
    <w:name w:val="wi-fullname"/>
    <w:basedOn w:val="VarsaylanParagrafYazTipi"/>
    <w:rsid w:val="00474F51"/>
  </w:style>
  <w:style w:type="character" w:customStyle="1" w:styleId="al-author-delim">
    <w:name w:val="al-author-delim"/>
    <w:basedOn w:val="VarsaylanParagrafYazTipi"/>
    <w:rsid w:val="00474F51"/>
  </w:style>
  <w:style w:type="character" w:customStyle="1" w:styleId="meta-citation-journal-name">
    <w:name w:val="meta-citation-journal-name"/>
    <w:basedOn w:val="VarsaylanParagrafYazTipi"/>
    <w:rsid w:val="00474F51"/>
  </w:style>
  <w:style w:type="character" w:customStyle="1" w:styleId="meta-citation">
    <w:name w:val="meta-citation"/>
    <w:basedOn w:val="VarsaylanParagrafYazTipi"/>
    <w:rsid w:val="00474F51"/>
  </w:style>
  <w:style w:type="character" w:styleId="HTMLCite">
    <w:name w:val="HTML Cite"/>
    <w:basedOn w:val="VarsaylanParagrafYazTipi"/>
    <w:uiPriority w:val="99"/>
    <w:semiHidden/>
    <w:unhideWhenUsed/>
    <w:rsid w:val="00474F51"/>
    <w:rPr>
      <w:i/>
      <w:iCs/>
    </w:rPr>
  </w:style>
  <w:style w:type="character" w:customStyle="1" w:styleId="pagesnum">
    <w:name w:val="pagesnum"/>
    <w:basedOn w:val="VarsaylanParagrafYazTipi"/>
    <w:rsid w:val="00474F51"/>
  </w:style>
  <w:style w:type="character" w:customStyle="1" w:styleId="cit">
    <w:name w:val="cit"/>
    <w:basedOn w:val="VarsaylanParagrafYazTipi"/>
    <w:rsid w:val="00474F51"/>
  </w:style>
  <w:style w:type="character" w:customStyle="1" w:styleId="fm-vol-iss-date">
    <w:name w:val="fm-vol-iss-date"/>
    <w:basedOn w:val="VarsaylanParagrafYazTipi"/>
    <w:rsid w:val="00474F51"/>
  </w:style>
  <w:style w:type="character" w:customStyle="1" w:styleId="doi">
    <w:name w:val="doi"/>
    <w:basedOn w:val="VarsaylanParagrafYazTipi"/>
    <w:rsid w:val="00474F51"/>
  </w:style>
  <w:style w:type="character" w:customStyle="1" w:styleId="fm-citation-ids-label">
    <w:name w:val="fm-citation-ids-label"/>
    <w:basedOn w:val="VarsaylanParagrafYazTipi"/>
    <w:rsid w:val="00474F51"/>
  </w:style>
  <w:style w:type="character" w:customStyle="1" w:styleId="A70">
    <w:name w:val="A7"/>
    <w:uiPriority w:val="99"/>
    <w:rsid w:val="00474F51"/>
    <w:rPr>
      <w:rFonts w:cs="Franklin Gothic Demi"/>
      <w:color w:val="000000"/>
      <w:sz w:val="26"/>
      <w:szCs w:val="26"/>
    </w:rPr>
  </w:style>
  <w:style w:type="table" w:customStyle="1" w:styleId="TabloKlavuzu8">
    <w:name w:val="Tablo Kılavuzu8"/>
    <w:basedOn w:val="NormalTablo"/>
    <w:next w:val="TabloKlavuzu"/>
    <w:uiPriority w:val="59"/>
    <w:rsid w:val="00474F51"/>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mlenmeyenBahsetme10">
    <w:name w:val="Çözümlenmeyen Bahsetme1"/>
    <w:basedOn w:val="VarsaylanParagrafYazTipi"/>
    <w:uiPriority w:val="99"/>
    <w:semiHidden/>
    <w:unhideWhenUsed/>
    <w:rsid w:val="00474F51"/>
    <w:rPr>
      <w:color w:val="605E5C"/>
      <w:shd w:val="clear" w:color="auto" w:fill="E1DFDD"/>
    </w:rPr>
  </w:style>
  <w:style w:type="character" w:customStyle="1" w:styleId="zmlenmeyenBahsetme2">
    <w:name w:val="Çözümlenmeyen Bahsetme2"/>
    <w:basedOn w:val="VarsaylanParagrafYazTipi"/>
    <w:uiPriority w:val="99"/>
    <w:semiHidden/>
    <w:unhideWhenUsed/>
    <w:rsid w:val="00474F51"/>
    <w:rPr>
      <w:color w:val="605E5C"/>
      <w:shd w:val="clear" w:color="auto" w:fill="E1DFDD"/>
    </w:rPr>
  </w:style>
  <w:style w:type="table" w:customStyle="1" w:styleId="AkGlgeleme10">
    <w:name w:val="Açık Gölgeleme1"/>
    <w:basedOn w:val="NormalTablo"/>
    <w:next w:val="AkGlgeleme1"/>
    <w:uiPriority w:val="60"/>
    <w:rsid w:val="008A6C90"/>
    <w:pPr>
      <w:spacing w:after="0" w:line="240" w:lineRule="auto"/>
    </w:pPr>
    <w:rPr>
      <w:color w:val="000000"/>
      <w:lang w:val="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5">
    <w:name w:val="Liste Yok15"/>
    <w:next w:val="ListeYok"/>
    <w:uiPriority w:val="99"/>
    <w:semiHidden/>
    <w:unhideWhenUsed/>
    <w:rsid w:val="00E349FC"/>
  </w:style>
  <w:style w:type="numbering" w:customStyle="1" w:styleId="ListeYok16">
    <w:name w:val="Liste Yok16"/>
    <w:next w:val="ListeYok"/>
    <w:uiPriority w:val="99"/>
    <w:semiHidden/>
    <w:unhideWhenUsed/>
    <w:rsid w:val="00E349FC"/>
  </w:style>
  <w:style w:type="numbering" w:customStyle="1" w:styleId="ListeYok17">
    <w:name w:val="Liste Yok17"/>
    <w:next w:val="ListeYok"/>
    <w:uiPriority w:val="99"/>
    <w:semiHidden/>
    <w:unhideWhenUsed/>
    <w:rsid w:val="00BE2700"/>
  </w:style>
  <w:style w:type="character" w:customStyle="1" w:styleId="citation">
    <w:name w:val="citation"/>
    <w:basedOn w:val="VarsaylanParagrafYazTipi"/>
    <w:rsid w:val="00BE2700"/>
  </w:style>
  <w:style w:type="character" w:customStyle="1" w:styleId="headline-intro">
    <w:name w:val="headline-intro"/>
    <w:basedOn w:val="VarsaylanParagrafYazTipi"/>
    <w:rsid w:val="00BE2700"/>
  </w:style>
  <w:style w:type="character" w:customStyle="1" w:styleId="headline">
    <w:name w:val="headline"/>
    <w:basedOn w:val="VarsaylanParagrafYazTipi"/>
    <w:rsid w:val="00BE2700"/>
  </w:style>
  <w:style w:type="character" w:customStyle="1" w:styleId="FontStyle47">
    <w:name w:val="Font Style47"/>
    <w:uiPriority w:val="99"/>
    <w:rsid w:val="00BE2700"/>
    <w:rPr>
      <w:rFonts w:ascii="Times New Roman" w:hAnsi="Times New Roman" w:cs="Times New Roman"/>
      <w:b/>
      <w:bCs/>
      <w:sz w:val="26"/>
      <w:szCs w:val="26"/>
    </w:rPr>
  </w:style>
  <w:style w:type="paragraph" w:customStyle="1" w:styleId="Style15">
    <w:name w:val="Style15"/>
    <w:basedOn w:val="Normal"/>
    <w:uiPriority w:val="99"/>
    <w:rsid w:val="00BE2700"/>
    <w:pPr>
      <w:widowControl w:val="0"/>
      <w:autoSpaceDE w:val="0"/>
      <w:autoSpaceDN w:val="0"/>
      <w:adjustRightInd w:val="0"/>
      <w:spacing w:line="413" w:lineRule="exact"/>
      <w:ind w:firstLine="706"/>
    </w:pPr>
    <w:rPr>
      <w:rFonts w:ascii="Times New Roman" w:eastAsia="Times New Roman" w:hAnsi="Times New Roman" w:cs="Times New Roman"/>
      <w:sz w:val="24"/>
      <w:szCs w:val="24"/>
      <w:lang w:val="tr-TR" w:eastAsia="tr-TR"/>
    </w:rPr>
  </w:style>
  <w:style w:type="character" w:customStyle="1" w:styleId="FontStyle50">
    <w:name w:val="Font Style50"/>
    <w:uiPriority w:val="99"/>
    <w:rsid w:val="00BE2700"/>
    <w:rPr>
      <w:rFonts w:ascii="Times New Roman" w:hAnsi="Times New Roman" w:cs="Times New Roman"/>
      <w:sz w:val="22"/>
      <w:szCs w:val="22"/>
    </w:rPr>
  </w:style>
  <w:style w:type="character" w:customStyle="1" w:styleId="FontStyle49">
    <w:name w:val="Font Style49"/>
    <w:uiPriority w:val="99"/>
    <w:rsid w:val="00BE2700"/>
    <w:rPr>
      <w:rFonts w:ascii="Times New Roman" w:hAnsi="Times New Roman" w:cs="Times New Roman"/>
      <w:sz w:val="18"/>
      <w:szCs w:val="18"/>
    </w:rPr>
  </w:style>
  <w:style w:type="paragraph" w:customStyle="1" w:styleId="z">
    <w:name w:val="Öz"/>
    <w:basedOn w:val="Normal"/>
    <w:rsid w:val="00BE2700"/>
    <w:pPr>
      <w:spacing w:before="240"/>
    </w:pPr>
    <w:rPr>
      <w:rFonts w:ascii="Times New Roman" w:eastAsia="Times New Roman" w:hAnsi="Times New Roman" w:cs="Times New Roman"/>
      <w:i/>
      <w:szCs w:val="20"/>
      <w:lang w:val="en-AU"/>
    </w:rPr>
  </w:style>
  <w:style w:type="paragraph" w:customStyle="1" w:styleId="norm">
    <w:name w:val="norm"/>
    <w:basedOn w:val="Normal"/>
    <w:rsid w:val="00BE2700"/>
    <w:pPr>
      <w:spacing w:before="100" w:beforeAutospacing="1" w:after="100" w:afterAutospacing="1" w:line="360" w:lineRule="auto"/>
      <w:jc w:val="left"/>
    </w:pPr>
    <w:rPr>
      <w:rFonts w:ascii="Verdana" w:eastAsia="SimSun" w:hAnsi="Verdana" w:cs="Times New Roman"/>
      <w:color w:val="FFFFFF"/>
      <w:szCs w:val="18"/>
      <w:lang w:val="tr-TR" w:eastAsia="zh-CN"/>
    </w:rPr>
  </w:style>
  <w:style w:type="table" w:customStyle="1" w:styleId="TabloKlavuzu9">
    <w:name w:val="Tablo Kılavuzu9"/>
    <w:basedOn w:val="NormalTablo"/>
    <w:next w:val="TabloKlavuzu"/>
    <w:uiPriority w:val="59"/>
    <w:rsid w:val="00BE2700"/>
    <w:pPr>
      <w:spacing w:after="0" w:line="240" w:lineRule="auto"/>
    </w:pPr>
    <w:rPr>
      <w:rFonts w:ascii="Times New Roman" w:eastAsia="SimSu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rsid w:val="00BE2700"/>
    <w:rPr>
      <w:color w:val="008000"/>
      <w:sz w:val="20"/>
      <w:szCs w:val="20"/>
    </w:rPr>
  </w:style>
  <w:style w:type="paragraph" w:customStyle="1" w:styleId="ListeParagraf1">
    <w:name w:val="Liste Paragraf1"/>
    <w:basedOn w:val="Normal"/>
    <w:uiPriority w:val="34"/>
    <w:qFormat/>
    <w:rsid w:val="00BE2700"/>
    <w:pPr>
      <w:spacing w:before="100" w:beforeAutospacing="1" w:after="100" w:afterAutospacing="1"/>
      <w:jc w:val="left"/>
    </w:pPr>
    <w:rPr>
      <w:rFonts w:ascii="Times New Roman" w:eastAsia="Times New Roman" w:hAnsi="Times New Roman" w:cs="Times New Roman"/>
      <w:sz w:val="24"/>
      <w:szCs w:val="24"/>
      <w:lang w:val="en-US" w:eastAsia="tr-TR"/>
    </w:rPr>
  </w:style>
  <w:style w:type="character" w:customStyle="1" w:styleId="st">
    <w:name w:val="st"/>
    <w:basedOn w:val="VarsaylanParagrafYazTipi"/>
    <w:rsid w:val="00BE2700"/>
  </w:style>
  <w:style w:type="character" w:customStyle="1" w:styleId="comick">
    <w:name w:val="comick"/>
    <w:basedOn w:val="VarsaylanParagrafYazTipi"/>
    <w:rsid w:val="00BE2700"/>
  </w:style>
  <w:style w:type="character" w:customStyle="1" w:styleId="comicb">
    <w:name w:val="comicb"/>
    <w:basedOn w:val="VarsaylanParagrafYazTipi"/>
    <w:rsid w:val="00BE2700"/>
  </w:style>
  <w:style w:type="paragraph" w:customStyle="1" w:styleId="thomicb">
    <w:name w:val="thomicb"/>
    <w:basedOn w:val="Normal"/>
    <w:rsid w:val="00BE2700"/>
    <w:pPr>
      <w:spacing w:before="100" w:beforeAutospacing="1" w:after="100" w:afterAutospacing="1"/>
      <w:jc w:val="left"/>
    </w:pPr>
    <w:rPr>
      <w:rFonts w:ascii="Times New Roman" w:eastAsia="Times New Roman" w:hAnsi="Times New Roman" w:cs="Times New Roman"/>
      <w:sz w:val="24"/>
      <w:szCs w:val="24"/>
      <w:lang w:val="tr-TR" w:eastAsia="tr-TR"/>
    </w:rPr>
  </w:style>
  <w:style w:type="character" w:customStyle="1" w:styleId="szsfr">
    <w:name w:val="szsfr"/>
    <w:basedOn w:val="VarsaylanParagrafYazTipi"/>
    <w:rsid w:val="00BE2700"/>
  </w:style>
  <w:style w:type="character" w:customStyle="1" w:styleId="DipnotBavurusu0">
    <w:name w:val="Dipnot Ba.vurusu"/>
    <w:uiPriority w:val="99"/>
    <w:rsid w:val="00BE2700"/>
    <w:rPr>
      <w:rFonts w:cs="Garamond"/>
      <w:color w:val="000000"/>
    </w:rPr>
  </w:style>
  <w:style w:type="character" w:customStyle="1" w:styleId="HafifVurgulama1">
    <w:name w:val="Hafif Vurgulama1"/>
    <w:basedOn w:val="VarsaylanParagrafYazTipi"/>
    <w:uiPriority w:val="19"/>
    <w:qFormat/>
    <w:rsid w:val="00BE2700"/>
    <w:rPr>
      <w:i/>
      <w:iCs/>
      <w:color w:val="808080"/>
    </w:rPr>
  </w:style>
  <w:style w:type="character" w:customStyle="1" w:styleId="st1">
    <w:name w:val="st1"/>
    <w:basedOn w:val="VarsaylanParagrafYazTipi"/>
    <w:rsid w:val="00BE2700"/>
  </w:style>
  <w:style w:type="paragraph" w:customStyle="1" w:styleId="Standaard">
    <w:name w:val="Standaard"/>
    <w:basedOn w:val="Normal"/>
    <w:next w:val="Normal"/>
    <w:uiPriority w:val="99"/>
    <w:rsid w:val="00BE2700"/>
    <w:pPr>
      <w:autoSpaceDE w:val="0"/>
      <w:autoSpaceDN w:val="0"/>
      <w:adjustRightInd w:val="0"/>
      <w:jc w:val="left"/>
    </w:pPr>
    <w:rPr>
      <w:rFonts w:ascii="Times New Roman" w:hAnsi="Times New Roman" w:cs="Times New Roman"/>
      <w:sz w:val="24"/>
      <w:szCs w:val="24"/>
      <w:lang w:val="tr-TR"/>
    </w:rPr>
  </w:style>
  <w:style w:type="paragraph" w:customStyle="1" w:styleId="Pa0">
    <w:name w:val="Pa0"/>
    <w:basedOn w:val="Default"/>
    <w:next w:val="Default"/>
    <w:uiPriority w:val="99"/>
    <w:rsid w:val="00BE2700"/>
    <w:pPr>
      <w:spacing w:line="241" w:lineRule="atLeast"/>
    </w:pPr>
    <w:rPr>
      <w:rFonts w:ascii="Myriad Pro" w:hAnsi="Myriad Pro" w:cs="Times New Roman"/>
      <w:color w:val="auto"/>
      <w:lang w:val="tr-TR"/>
    </w:rPr>
  </w:style>
  <w:style w:type="character" w:customStyle="1" w:styleId="A80">
    <w:name w:val="A8"/>
    <w:uiPriority w:val="99"/>
    <w:rsid w:val="00BE2700"/>
    <w:rPr>
      <w:rFonts w:cs="Myriad Pro"/>
      <w:color w:val="000000"/>
      <w:sz w:val="37"/>
      <w:szCs w:val="37"/>
    </w:rPr>
  </w:style>
  <w:style w:type="character" w:customStyle="1" w:styleId="A00">
    <w:name w:val="A0"/>
    <w:uiPriority w:val="99"/>
    <w:rsid w:val="00BE2700"/>
    <w:rPr>
      <w:rFonts w:cs="Myriad Pro"/>
      <w:color w:val="000000"/>
      <w:sz w:val="22"/>
      <w:szCs w:val="22"/>
    </w:rPr>
  </w:style>
  <w:style w:type="character" w:customStyle="1" w:styleId="A30">
    <w:name w:val="A3"/>
    <w:uiPriority w:val="99"/>
    <w:rsid w:val="00BE2700"/>
    <w:rPr>
      <w:rFonts w:cs="Myriad Pro"/>
      <w:color w:val="000000"/>
      <w:sz w:val="18"/>
      <w:szCs w:val="18"/>
    </w:rPr>
  </w:style>
  <w:style w:type="paragraph" w:customStyle="1" w:styleId="Pa3">
    <w:name w:val="Pa3"/>
    <w:basedOn w:val="Default"/>
    <w:next w:val="Default"/>
    <w:uiPriority w:val="99"/>
    <w:rsid w:val="00BE2700"/>
    <w:pPr>
      <w:spacing w:line="240" w:lineRule="atLeast"/>
    </w:pPr>
    <w:rPr>
      <w:rFonts w:ascii="Arial Narrow" w:hAnsi="Arial Narrow" w:cs="Times New Roman"/>
      <w:color w:val="auto"/>
      <w:lang w:val="tr-TR"/>
    </w:rPr>
  </w:style>
  <w:style w:type="character" w:customStyle="1" w:styleId="A50">
    <w:name w:val="A5"/>
    <w:uiPriority w:val="99"/>
    <w:rsid w:val="00BE2700"/>
    <w:rPr>
      <w:rFonts w:cs="Arial Narrow"/>
      <w:b/>
      <w:bCs/>
      <w:color w:val="000000"/>
      <w:sz w:val="30"/>
      <w:szCs w:val="30"/>
    </w:rPr>
  </w:style>
  <w:style w:type="character" w:customStyle="1" w:styleId="A60">
    <w:name w:val="A6"/>
    <w:uiPriority w:val="99"/>
    <w:rsid w:val="00BE2700"/>
    <w:rPr>
      <w:rFonts w:ascii="Arial" w:hAnsi="Arial" w:cs="Arial"/>
      <w:b/>
      <w:bCs/>
      <w:color w:val="000000"/>
      <w:sz w:val="18"/>
      <w:szCs w:val="18"/>
    </w:rPr>
  </w:style>
  <w:style w:type="character" w:customStyle="1" w:styleId="TanselNORMAL">
    <w:name w:val="Tansel NORMAL"/>
    <w:basedOn w:val="VarsaylanParagrafYazTipi"/>
    <w:rsid w:val="00BE2700"/>
    <w:rPr>
      <w:rFonts w:ascii="Times New Roman" w:hAnsi="Times New Roman"/>
      <w:color w:val="auto"/>
      <w:sz w:val="24"/>
      <w:u w:val="none"/>
    </w:rPr>
  </w:style>
  <w:style w:type="paragraph" w:customStyle="1" w:styleId="Normal12nkkiYanaYaslalksatr125cmnce12nkSonra12CharCharChar">
    <w:name w:val="Normal + 12 nk;İki Yana Yasla;İlk satır:  1;25 cm;Önce:  12 nk;Sonra:  12... Char Char Char"/>
    <w:basedOn w:val="Normal"/>
    <w:link w:val="Normal12nkkiYanaYaslalksatr125cmnce12nkSonra12CharCharCharChar"/>
    <w:rsid w:val="00BE2700"/>
    <w:pPr>
      <w:widowControl w:val="0"/>
      <w:autoSpaceDE w:val="0"/>
      <w:autoSpaceDN w:val="0"/>
      <w:adjustRightInd w:val="0"/>
      <w:spacing w:before="240" w:after="240" w:line="360" w:lineRule="auto"/>
      <w:ind w:firstLine="708"/>
    </w:pPr>
    <w:rPr>
      <w:rFonts w:ascii="Times New Roman" w:eastAsia="Times New Roman" w:hAnsi="Times New Roman" w:cs="Times New Roman"/>
      <w:bCs/>
      <w:i/>
      <w:sz w:val="24"/>
      <w:szCs w:val="24"/>
      <w:lang w:val="tr-TR" w:eastAsia="tr-TR"/>
    </w:rPr>
  </w:style>
  <w:style w:type="character" w:customStyle="1" w:styleId="Normal12nkkiYanaYaslalksatr125cmnce12nkSonra12CharCharCharChar">
    <w:name w:val="Normal + 12 nk;İki Yana Yasla;İlk satır:  1;25 cm;Önce:  12 nk;Sonra:  12... Char Char Char Char"/>
    <w:basedOn w:val="VarsaylanParagrafYazTipi"/>
    <w:link w:val="Normal12nkkiYanaYaslalksatr125cmnce12nkSonra12CharCharChar"/>
    <w:rsid w:val="00BE2700"/>
    <w:rPr>
      <w:rFonts w:ascii="Times New Roman" w:eastAsia="Times New Roman" w:hAnsi="Times New Roman" w:cs="Times New Roman"/>
      <w:bCs/>
      <w:i/>
      <w:sz w:val="24"/>
      <w:szCs w:val="24"/>
      <w:lang w:val="tr-TR" w:eastAsia="tr-TR"/>
    </w:rPr>
  </w:style>
  <w:style w:type="character" w:customStyle="1" w:styleId="TanselBALIK3">
    <w:name w:val="Tansel  BAŞLIK 3"/>
    <w:basedOn w:val="TanselNORMAL"/>
    <w:autoRedefine/>
    <w:rsid w:val="00BE2700"/>
    <w:rPr>
      <w:rFonts w:ascii="Times New Roman" w:hAnsi="Times New Roman"/>
      <w:color w:val="auto"/>
      <w:sz w:val="24"/>
      <w:u w:val="none"/>
    </w:rPr>
  </w:style>
  <w:style w:type="paragraph" w:customStyle="1" w:styleId="TanselBalk2">
    <w:name w:val="Tansel Başlık 2"/>
    <w:basedOn w:val="Balk1"/>
    <w:next w:val="Normal"/>
    <w:autoRedefine/>
    <w:rsid w:val="00BE2700"/>
    <w:pPr>
      <w:keepNext/>
      <w:spacing w:before="120" w:beforeAutospacing="0" w:after="120" w:afterAutospacing="0"/>
    </w:pPr>
    <w:rPr>
      <w:rFonts w:ascii="Courier New" w:hAnsi="Courier New" w:cs="Courier New"/>
      <w:kern w:val="32"/>
      <w:sz w:val="28"/>
      <w:szCs w:val="24"/>
      <w:lang w:val="tr-TR" w:eastAsia="tr-TR"/>
    </w:rPr>
  </w:style>
  <w:style w:type="character" w:customStyle="1" w:styleId="SonnotMetniChar1">
    <w:name w:val="Sonnot Metni Char1"/>
    <w:basedOn w:val="VarsaylanParagrafYazTipi"/>
    <w:uiPriority w:val="99"/>
    <w:semiHidden/>
    <w:rsid w:val="00BE2700"/>
    <w:rPr>
      <w:sz w:val="20"/>
      <w:szCs w:val="20"/>
    </w:rPr>
  </w:style>
  <w:style w:type="character" w:customStyle="1" w:styleId="nlmsource">
    <w:name w:val="nlm_source"/>
    <w:basedOn w:val="VarsaylanParagrafYazTipi"/>
    <w:rsid w:val="00BE2700"/>
  </w:style>
  <w:style w:type="paragraph" w:customStyle="1" w:styleId="graybox1">
    <w:name w:val="graybox1"/>
    <w:basedOn w:val="Normal"/>
    <w:rsid w:val="00BE2700"/>
    <w:pPr>
      <w:spacing w:after="203"/>
      <w:jc w:val="left"/>
    </w:pPr>
    <w:rPr>
      <w:rFonts w:ascii="Times New Roman" w:eastAsia="Times New Roman" w:hAnsi="Times New Roman" w:cs="Times New Roman"/>
      <w:sz w:val="24"/>
      <w:szCs w:val="24"/>
      <w:lang w:val="tr-TR" w:eastAsia="tr-TR"/>
    </w:rPr>
  </w:style>
  <w:style w:type="character" w:customStyle="1" w:styleId="A09">
    <w:name w:val="A0+9"/>
    <w:uiPriority w:val="99"/>
    <w:rsid w:val="00BE2700"/>
    <w:rPr>
      <w:color w:val="000000"/>
      <w:sz w:val="20"/>
      <w:szCs w:val="20"/>
    </w:rPr>
  </w:style>
  <w:style w:type="paragraph" w:customStyle="1" w:styleId="3-normalyaz">
    <w:name w:val="3-normalyaz"/>
    <w:basedOn w:val="Normal"/>
    <w:rsid w:val="00BE2700"/>
    <w:pPr>
      <w:spacing w:before="100" w:beforeAutospacing="1" w:after="100" w:afterAutospacing="1"/>
      <w:jc w:val="left"/>
    </w:pPr>
    <w:rPr>
      <w:rFonts w:ascii="Times New Roman" w:eastAsia="Times New Roman" w:hAnsi="Times New Roman" w:cs="Times New Roman"/>
      <w:sz w:val="24"/>
      <w:szCs w:val="24"/>
      <w:lang w:val="tr-TR" w:eastAsia="tr-TR"/>
    </w:rPr>
  </w:style>
  <w:style w:type="character" w:customStyle="1" w:styleId="grame">
    <w:name w:val="grame"/>
    <w:basedOn w:val="VarsaylanParagrafYazTipi"/>
    <w:rsid w:val="00BE2700"/>
  </w:style>
  <w:style w:type="character" w:customStyle="1" w:styleId="A11">
    <w:name w:val="A1"/>
    <w:uiPriority w:val="99"/>
    <w:rsid w:val="00BE2700"/>
    <w:rPr>
      <w:color w:val="000000"/>
      <w:sz w:val="20"/>
      <w:szCs w:val="20"/>
    </w:rPr>
  </w:style>
  <w:style w:type="paragraph" w:customStyle="1" w:styleId="volume-issue">
    <w:name w:val="volume-issue"/>
    <w:basedOn w:val="Normal"/>
    <w:rsid w:val="00BE2700"/>
    <w:pPr>
      <w:spacing w:before="100" w:beforeAutospacing="1" w:after="100" w:afterAutospacing="1"/>
      <w:jc w:val="left"/>
    </w:pPr>
    <w:rPr>
      <w:rFonts w:ascii="Times New Roman" w:eastAsia="Times New Roman" w:hAnsi="Times New Roman" w:cs="Times New Roman"/>
      <w:sz w:val="24"/>
      <w:szCs w:val="24"/>
      <w:lang w:val="tr-TR" w:eastAsia="tr-TR"/>
    </w:rPr>
  </w:style>
  <w:style w:type="character" w:customStyle="1" w:styleId="page-headercitation-item-label">
    <w:name w:val="page-header__citation-item-label"/>
    <w:basedOn w:val="VarsaylanParagrafYazTipi"/>
    <w:rsid w:val="00BE2700"/>
  </w:style>
  <w:style w:type="character" w:styleId="HafifVurgulama">
    <w:name w:val="Subtle Emphasis"/>
    <w:basedOn w:val="VarsaylanParagrafYazTipi"/>
    <w:uiPriority w:val="19"/>
    <w:qFormat/>
    <w:rsid w:val="00BE2700"/>
    <w:rPr>
      <w:i/>
      <w:iCs/>
      <w:color w:val="404040" w:themeColor="text1" w:themeTint="BF"/>
    </w:rPr>
  </w:style>
  <w:style w:type="numbering" w:customStyle="1" w:styleId="ListeYok18">
    <w:name w:val="Liste Yok18"/>
    <w:next w:val="ListeYok"/>
    <w:uiPriority w:val="99"/>
    <w:semiHidden/>
    <w:unhideWhenUsed/>
    <w:rsid w:val="0097008B"/>
  </w:style>
  <w:style w:type="character" w:customStyle="1" w:styleId="zmlenmeyenBahsetme3">
    <w:name w:val="Çözümlenmeyen Bahsetme3"/>
    <w:basedOn w:val="VarsaylanParagrafYazTipi"/>
    <w:uiPriority w:val="99"/>
    <w:semiHidden/>
    <w:unhideWhenUsed/>
    <w:rsid w:val="0097008B"/>
    <w:rPr>
      <w:color w:val="605E5C"/>
      <w:shd w:val="clear" w:color="auto" w:fill="E1DFDD"/>
    </w:rPr>
  </w:style>
  <w:style w:type="table" w:customStyle="1" w:styleId="TabloKlavuzu10">
    <w:name w:val="Tablo Kılavuzu10"/>
    <w:basedOn w:val="NormalTablo"/>
    <w:next w:val="TabloKlavuzu"/>
    <w:uiPriority w:val="39"/>
    <w:rsid w:val="0097008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E3C43"/>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47105D"/>
    <w:pPr>
      <w:spacing w:after="0" w:line="240" w:lineRule="auto"/>
    </w:pPr>
    <w:rPr>
      <w:rFonts w:ascii="Calibri" w:eastAsia="Calibri" w:hAnsi="Calibri" w:cs="Arial"/>
      <w:color w:val="000000"/>
      <w:sz w:val="20"/>
      <w:szCs w:val="2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zmlenmeyenBahsetme30">
    <w:name w:val="Çözümlenmeyen Bahsetme3"/>
    <w:basedOn w:val="VarsaylanParagrafYazTipi"/>
    <w:uiPriority w:val="99"/>
    <w:semiHidden/>
    <w:unhideWhenUsed/>
    <w:rsid w:val="0047105D"/>
    <w:rPr>
      <w:color w:val="605E5C"/>
      <w:shd w:val="clear" w:color="auto" w:fill="E1DFDD"/>
    </w:rPr>
  </w:style>
  <w:style w:type="numbering" w:customStyle="1" w:styleId="ListeYok19">
    <w:name w:val="Liste Yok19"/>
    <w:next w:val="ListeYok"/>
    <w:uiPriority w:val="99"/>
    <w:semiHidden/>
    <w:unhideWhenUsed/>
    <w:rsid w:val="0047105D"/>
  </w:style>
  <w:style w:type="numbering" w:customStyle="1" w:styleId="ListeYok20">
    <w:name w:val="Liste Yok20"/>
    <w:next w:val="ListeYok"/>
    <w:uiPriority w:val="99"/>
    <w:semiHidden/>
    <w:unhideWhenUsed/>
    <w:rsid w:val="0047105D"/>
  </w:style>
  <w:style w:type="table" w:customStyle="1" w:styleId="TabloKlavuzu13">
    <w:name w:val="Tablo Kılavuzu13"/>
    <w:basedOn w:val="NormalTablo"/>
    <w:next w:val="TabloKlavuzu"/>
    <w:uiPriority w:val="59"/>
    <w:rsid w:val="0047105D"/>
    <w:pPr>
      <w:spacing w:after="0" w:line="240" w:lineRule="auto"/>
    </w:pPr>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VarsaylanParagrafYazTipi"/>
    <w:uiPriority w:val="99"/>
    <w:semiHidden/>
    <w:unhideWhenUsed/>
    <w:rsid w:val="0047105D"/>
    <w:rPr>
      <w:color w:val="605E5C"/>
      <w:shd w:val="clear" w:color="auto" w:fill="E1DFDD"/>
    </w:rPr>
  </w:style>
  <w:style w:type="character" w:customStyle="1" w:styleId="orcid-id-https">
    <w:name w:val="orcid-id-https"/>
    <w:basedOn w:val="VarsaylanParagrafYazTipi"/>
    <w:rsid w:val="0047105D"/>
  </w:style>
  <w:style w:type="character" w:customStyle="1" w:styleId="ListeParagrafChar">
    <w:name w:val="Liste Paragraf Char"/>
    <w:aliases w:val="List Paragraph 1 Char,Heading 31 Char,Body of text Char,List Paragraph1 Char,Body of text+1 Char,Body of text+2 Char,Body of text+3 Char,List Paragraph11 Char"/>
    <w:basedOn w:val="VarsaylanParagrafYazTipi"/>
    <w:link w:val="ListeParagraf"/>
    <w:uiPriority w:val="34"/>
    <w:rsid w:val="0047105D"/>
  </w:style>
  <w:style w:type="numbering" w:customStyle="1" w:styleId="ListeYok21">
    <w:name w:val="Liste Yok21"/>
    <w:next w:val="ListeYok"/>
    <w:uiPriority w:val="99"/>
    <w:semiHidden/>
    <w:unhideWhenUsed/>
    <w:rsid w:val="00663189"/>
  </w:style>
  <w:style w:type="numbering" w:customStyle="1" w:styleId="ListeYok110">
    <w:name w:val="Liste Yok110"/>
    <w:next w:val="ListeYok"/>
    <w:uiPriority w:val="99"/>
    <w:semiHidden/>
    <w:unhideWhenUsed/>
    <w:rsid w:val="00663189"/>
  </w:style>
  <w:style w:type="numbering" w:customStyle="1" w:styleId="ListeYok22">
    <w:name w:val="Liste Yok22"/>
    <w:next w:val="ListeYok"/>
    <w:uiPriority w:val="99"/>
    <w:semiHidden/>
    <w:unhideWhenUsed/>
    <w:rsid w:val="008F116C"/>
  </w:style>
  <w:style w:type="numbering" w:customStyle="1" w:styleId="ListeYok23">
    <w:name w:val="Liste Yok23"/>
    <w:next w:val="ListeYok"/>
    <w:uiPriority w:val="99"/>
    <w:semiHidden/>
    <w:unhideWhenUsed/>
    <w:rsid w:val="00B41C1A"/>
  </w:style>
  <w:style w:type="table" w:styleId="TabloBasit1">
    <w:name w:val="Table Simple 1"/>
    <w:basedOn w:val="NormalTablo"/>
    <w:uiPriority w:val="99"/>
    <w:semiHidden/>
    <w:unhideWhenUsed/>
    <w:rsid w:val="00B41C1A"/>
    <w:pPr>
      <w:spacing w:after="0" w:line="259" w:lineRule="auto"/>
    </w:pPr>
    <w:rPr>
      <w:rFonts w:ascii="Calibri" w:eastAsia="Calibri" w:hAnsi="Calibri" w:cs="Times New Roman"/>
      <w:sz w:val="20"/>
      <w:szCs w:val="20"/>
      <w:lang w:val="tr-TR"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AkGlgeleme-Vurgu12">
    <w:name w:val="Açık Gölgeleme - Vurgu 12"/>
    <w:basedOn w:val="NormalTablo"/>
    <w:next w:val="AkGlgeleme-Vurgu13"/>
    <w:uiPriority w:val="60"/>
    <w:rsid w:val="00B41C1A"/>
    <w:pPr>
      <w:spacing w:after="0" w:line="240" w:lineRule="auto"/>
    </w:pPr>
    <w:rPr>
      <w:rFonts w:eastAsia="Times New Roman"/>
      <w:color w:val="2F5496"/>
      <w:lang w:val="tr-TR" w:eastAsia="tr-T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AkGlgeleme-Vurgu13">
    <w:name w:val="Açık Gölgeleme - Vurgu 13"/>
    <w:basedOn w:val="NormalTablo"/>
    <w:uiPriority w:val="60"/>
    <w:rsid w:val="00B41C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24">
    <w:name w:val="Liste Yok24"/>
    <w:next w:val="ListeYok"/>
    <w:uiPriority w:val="99"/>
    <w:semiHidden/>
    <w:unhideWhenUsed/>
    <w:rsid w:val="007807C9"/>
  </w:style>
  <w:style w:type="character" w:customStyle="1" w:styleId="article-dt">
    <w:name w:val="article-dt"/>
    <w:basedOn w:val="VarsaylanParagrafYazTipi"/>
    <w:rsid w:val="007807C9"/>
  </w:style>
  <w:style w:type="character" w:customStyle="1" w:styleId="fieldinput">
    <w:name w:val="fieldinput"/>
    <w:basedOn w:val="VarsaylanParagrafYazTipi"/>
    <w:rsid w:val="007807C9"/>
  </w:style>
  <w:style w:type="character" w:customStyle="1" w:styleId="highlight">
    <w:name w:val="highlight"/>
    <w:basedOn w:val="VarsaylanParagrafYazTipi"/>
    <w:rsid w:val="007807C9"/>
  </w:style>
  <w:style w:type="numbering" w:customStyle="1" w:styleId="ListeYok25">
    <w:name w:val="Liste Yok25"/>
    <w:next w:val="ListeYok"/>
    <w:uiPriority w:val="99"/>
    <w:semiHidden/>
    <w:unhideWhenUsed/>
    <w:rsid w:val="005F1410"/>
  </w:style>
  <w:style w:type="character" w:customStyle="1" w:styleId="tr">
    <w:name w:val="tr"/>
    <w:basedOn w:val="VarsaylanParagrafYazTipi"/>
    <w:rsid w:val="005F1410"/>
  </w:style>
  <w:style w:type="table" w:customStyle="1" w:styleId="TabloKlavuzu14">
    <w:name w:val="Tablo Kılavuzu14"/>
    <w:basedOn w:val="NormalTablo"/>
    <w:next w:val="TabloKlavuzu"/>
    <w:uiPriority w:val="59"/>
    <w:rsid w:val="005F1410"/>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VarsaylanParagrafYazTipi"/>
    <w:rsid w:val="005F1410"/>
  </w:style>
  <w:style w:type="numbering" w:customStyle="1" w:styleId="ListeYok26">
    <w:name w:val="Liste Yok26"/>
    <w:next w:val="ListeYok"/>
    <w:uiPriority w:val="99"/>
    <w:semiHidden/>
    <w:unhideWhenUsed/>
    <w:rsid w:val="00D04234"/>
  </w:style>
  <w:style w:type="table" w:customStyle="1" w:styleId="TabloKlavuzu15">
    <w:name w:val="Tablo Kılavuzu15"/>
    <w:basedOn w:val="NormalTablo"/>
    <w:next w:val="TabloKlavuzu"/>
    <w:uiPriority w:val="59"/>
    <w:rsid w:val="00D04234"/>
    <w:pPr>
      <w:spacing w:after="0" w:line="240" w:lineRule="auto"/>
    </w:pPr>
    <w:rPr>
      <w:rFonts w:ascii="Times New Roman" w:hAnsi="Times New Roman"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7">
    <w:name w:val="Liste Yok27"/>
    <w:next w:val="ListeYok"/>
    <w:uiPriority w:val="99"/>
    <w:semiHidden/>
    <w:unhideWhenUsed/>
    <w:rsid w:val="00086F62"/>
  </w:style>
  <w:style w:type="table" w:customStyle="1" w:styleId="TabloKlavuzuAk1">
    <w:name w:val="Tablo Kılavuzu Açık1"/>
    <w:basedOn w:val="NormalTablo"/>
    <w:uiPriority w:val="40"/>
    <w:rsid w:val="00086F62"/>
    <w:pPr>
      <w:spacing w:after="0" w:line="240" w:lineRule="auto"/>
    </w:pPr>
    <w:rPr>
      <w:lang w:val="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W-NormalWeb1">
    <w:name w:val="WW-Normal (Web)1"/>
    <w:basedOn w:val="Normal"/>
    <w:link w:val="WW-NormalWeb1Char"/>
    <w:rsid w:val="006228FB"/>
    <w:pPr>
      <w:spacing w:before="280" w:after="119"/>
      <w:jc w:val="left"/>
    </w:pPr>
    <w:rPr>
      <w:rFonts w:ascii="Times New Roman" w:eastAsia="Times New Roman" w:hAnsi="Times New Roman" w:cs="Times New Roman"/>
      <w:sz w:val="24"/>
      <w:szCs w:val="24"/>
      <w:lang w:val="tr-TR" w:eastAsia="ar-SA"/>
    </w:rPr>
  </w:style>
  <w:style w:type="character" w:customStyle="1" w:styleId="WW-NormalWeb1Char">
    <w:name w:val="WW-Normal (Web)1 Char"/>
    <w:basedOn w:val="VarsaylanParagrafYazTipi"/>
    <w:link w:val="WW-NormalWeb1"/>
    <w:rsid w:val="006228FB"/>
    <w:rPr>
      <w:rFonts w:ascii="Times New Roman" w:eastAsia="Times New Roman" w:hAnsi="Times New Roman" w:cs="Times New Roman"/>
      <w:sz w:val="24"/>
      <w:szCs w:val="24"/>
      <w:lang w:val="tr-TR" w:eastAsia="ar-SA"/>
    </w:rPr>
  </w:style>
  <w:style w:type="paragraph" w:customStyle="1" w:styleId="Ahmet">
    <w:name w:val="Ahmet"/>
    <w:basedOn w:val="Normal"/>
    <w:link w:val="AhmetChar"/>
    <w:qFormat/>
    <w:rsid w:val="0002141C"/>
    <w:pPr>
      <w:spacing w:line="360" w:lineRule="auto"/>
    </w:pPr>
    <w:rPr>
      <w:rFonts w:ascii="Times New Roman" w:hAnsi="Times New Roman"/>
      <w:sz w:val="24"/>
      <w:lang w:val="tr-TR"/>
    </w:rPr>
  </w:style>
  <w:style w:type="character" w:customStyle="1" w:styleId="AhmetChar">
    <w:name w:val="Ahmet Char"/>
    <w:basedOn w:val="VarsaylanParagrafYazTipi"/>
    <w:link w:val="Ahmet"/>
    <w:rsid w:val="0002141C"/>
    <w:rPr>
      <w:rFonts w:ascii="Times New Roman" w:hAnsi="Times New Roman"/>
      <w:sz w:val="24"/>
      <w:lang w:val="tr-TR"/>
    </w:rPr>
  </w:style>
  <w:style w:type="table" w:customStyle="1" w:styleId="KlavuzTablo1Ak-Vurgu51">
    <w:name w:val="Kılavuz Tablo 1 Açık - Vurgu 51"/>
    <w:basedOn w:val="NormalTablo"/>
    <w:uiPriority w:val="46"/>
    <w:rsid w:val="0002141C"/>
    <w:pPr>
      <w:spacing w:after="0" w:line="240" w:lineRule="auto"/>
    </w:pPr>
    <w:rPr>
      <w:lang w:val="tr-T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ListeYok28">
    <w:name w:val="Liste Yok28"/>
    <w:next w:val="ListeYok"/>
    <w:uiPriority w:val="99"/>
    <w:semiHidden/>
    <w:unhideWhenUsed/>
    <w:rsid w:val="0002141C"/>
  </w:style>
  <w:style w:type="paragraph" w:customStyle="1" w:styleId="Standard">
    <w:name w:val="Standard"/>
    <w:qFormat/>
    <w:rsid w:val="0002141C"/>
    <w:pPr>
      <w:spacing w:after="0" w:line="360" w:lineRule="auto"/>
      <w:jc w:val="both"/>
    </w:pPr>
    <w:rPr>
      <w:rFonts w:ascii="Times New Roman" w:eastAsia="Segoe UI" w:hAnsi="Times New Roman" w:cs="Tahoma"/>
      <w:color w:val="00000A"/>
      <w:sz w:val="24"/>
      <w:lang w:val="tr-TR" w:eastAsia="zh-CN"/>
    </w:rPr>
  </w:style>
  <w:style w:type="table" w:customStyle="1" w:styleId="TabloKlavuzu16">
    <w:name w:val="Tablo Kılavuzu16"/>
    <w:basedOn w:val="NormalTablo"/>
    <w:next w:val="TabloKlavuzu"/>
    <w:uiPriority w:val="39"/>
    <w:rsid w:val="0002141C"/>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02141C"/>
    <w:pPr>
      <w:spacing w:after="0" w:line="240" w:lineRule="auto"/>
    </w:pPr>
    <w:rPr>
      <w:lang w:val="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
    <w:name w:val="Grid Table 1 Light Accent 51"/>
    <w:basedOn w:val="NormalTablo"/>
    <w:uiPriority w:val="46"/>
    <w:rsid w:val="0002141C"/>
    <w:pPr>
      <w:spacing w:after="0" w:line="240" w:lineRule="auto"/>
    </w:pPr>
    <w:rPr>
      <w:lang w:val="tr-T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ListeYok29">
    <w:name w:val="Liste Yok29"/>
    <w:next w:val="ListeYok"/>
    <w:uiPriority w:val="99"/>
    <w:semiHidden/>
    <w:unhideWhenUsed/>
    <w:rsid w:val="00091BE5"/>
  </w:style>
  <w:style w:type="character" w:customStyle="1" w:styleId="y2iqfc">
    <w:name w:val="y2iqfc"/>
    <w:basedOn w:val="VarsaylanParagrafYazTipi"/>
    <w:rsid w:val="00091BE5"/>
  </w:style>
  <w:style w:type="character" w:customStyle="1" w:styleId="shorttext">
    <w:name w:val="short_text"/>
    <w:basedOn w:val="VarsaylanParagrafYazTipi"/>
    <w:rsid w:val="003272EE"/>
    <w:rPr>
      <w:rFonts w:cs="Times New Roman"/>
    </w:rPr>
  </w:style>
  <w:style w:type="character" w:customStyle="1" w:styleId="alt-edited">
    <w:name w:val="alt-edited"/>
    <w:basedOn w:val="VarsaylanParagrafYazTipi"/>
    <w:rsid w:val="003272EE"/>
  </w:style>
  <w:style w:type="character" w:customStyle="1" w:styleId="stbilgiChar10">
    <w:name w:val="Üstbilgi Char1"/>
    <w:basedOn w:val="VarsaylanParagrafYazTipi"/>
    <w:uiPriority w:val="99"/>
    <w:rsid w:val="005A5AD4"/>
    <w:rPr>
      <w:rFonts w:ascii="Times New Roman" w:eastAsia="Calibri" w:hAnsi="Times New Roman" w:cs="Times New Roman"/>
      <w:sz w:val="24"/>
    </w:rPr>
  </w:style>
  <w:style w:type="paragraph" w:customStyle="1" w:styleId="AralkYok1">
    <w:name w:val="Aralık Yok1"/>
    <w:aliases w:val="Başlık"/>
    <w:basedOn w:val="Balk1"/>
    <w:next w:val="Normal"/>
    <w:qFormat/>
    <w:rsid w:val="005A5AD4"/>
    <w:pPr>
      <w:spacing w:beforeAutospacing="0" w:afterAutospacing="0" w:line="360" w:lineRule="auto"/>
      <w:jc w:val="center"/>
    </w:pPr>
    <w:rPr>
      <w:rFonts w:eastAsia="Calibri"/>
      <w:bCs w:val="0"/>
      <w:kern w:val="0"/>
      <w:sz w:val="24"/>
      <w:szCs w:val="32"/>
    </w:rPr>
  </w:style>
  <w:style w:type="character" w:customStyle="1" w:styleId="Bahset1">
    <w:name w:val="Bahset1"/>
    <w:uiPriority w:val="99"/>
    <w:semiHidden/>
    <w:unhideWhenUsed/>
    <w:rsid w:val="005A5AD4"/>
    <w:rPr>
      <w:color w:val="2B579A"/>
      <w:shd w:val="clear" w:color="auto" w:fill="E6E6E6"/>
    </w:rPr>
  </w:style>
  <w:style w:type="paragraph" w:customStyle="1" w:styleId="DipnotMetni1">
    <w:name w:val="Dipnot Metni1"/>
    <w:basedOn w:val="Normal"/>
    <w:next w:val="DipnotMetni"/>
    <w:uiPriority w:val="99"/>
    <w:semiHidden/>
    <w:unhideWhenUsed/>
    <w:rsid w:val="005A5AD4"/>
    <w:pPr>
      <w:jc w:val="left"/>
    </w:pPr>
    <w:rPr>
      <w:rFonts w:ascii="Times New Roman" w:eastAsia="Calibri" w:hAnsi="Times New Roman" w:cs="Times New Roman"/>
      <w:sz w:val="20"/>
      <w:szCs w:val="20"/>
      <w:lang w:val="tr-TR"/>
    </w:rPr>
  </w:style>
  <w:style w:type="character" w:customStyle="1" w:styleId="DipnotMetniChar1">
    <w:name w:val="Dipnot Metni Char1"/>
    <w:uiPriority w:val="99"/>
    <w:rsid w:val="005A5AD4"/>
    <w:rPr>
      <w:rFonts w:ascii="Times New Roman" w:eastAsia="Calibri" w:hAnsi="Times New Roman" w:cs="Times New Roman"/>
      <w:sz w:val="20"/>
      <w:szCs w:val="20"/>
    </w:rPr>
  </w:style>
  <w:style w:type="paragraph" w:customStyle="1" w:styleId="Normal1">
    <w:name w:val="Normal1"/>
    <w:rsid w:val="005A5AD4"/>
    <w:pPr>
      <w:widowControl w:val="0"/>
    </w:pPr>
    <w:rPr>
      <w:rFonts w:ascii="Calibri" w:eastAsia="Calibri" w:hAnsi="Calibri" w:cs="Calibri"/>
      <w:color w:val="000000"/>
      <w:lang w:val="tr-TR" w:eastAsia="tr-TR"/>
    </w:rPr>
  </w:style>
  <w:style w:type="character" w:customStyle="1" w:styleId="zmlenmeyenBahsetme4">
    <w:name w:val="Çözümlenmeyen Bahsetme4"/>
    <w:uiPriority w:val="99"/>
    <w:semiHidden/>
    <w:unhideWhenUsed/>
    <w:rsid w:val="005A5AD4"/>
    <w:rPr>
      <w:color w:val="808080"/>
      <w:shd w:val="clear" w:color="auto" w:fill="E6E6E6"/>
    </w:rPr>
  </w:style>
  <w:style w:type="character" w:customStyle="1" w:styleId="mealviewfulltext">
    <w:name w:val="mealviewfulltext"/>
    <w:basedOn w:val="VarsaylanParagrafYazTipi"/>
    <w:rsid w:val="005A5AD4"/>
  </w:style>
  <w:style w:type="paragraph" w:customStyle="1" w:styleId="Balk11">
    <w:name w:val="Başlık 11"/>
    <w:basedOn w:val="Normal"/>
    <w:uiPriority w:val="1"/>
    <w:qFormat/>
    <w:rsid w:val="005A5AD4"/>
    <w:pPr>
      <w:widowControl w:val="0"/>
      <w:autoSpaceDE w:val="0"/>
      <w:autoSpaceDN w:val="0"/>
      <w:ind w:left="1258" w:hanging="246"/>
      <w:outlineLvl w:val="1"/>
    </w:pPr>
    <w:rPr>
      <w:rFonts w:ascii="Times New Roman" w:eastAsia="Times New Roman" w:hAnsi="Times New Roman" w:cs="Times New Roman"/>
      <w:b/>
      <w:bCs/>
      <w:sz w:val="24"/>
      <w:szCs w:val="24"/>
      <w:lang w:val="tr-TR"/>
    </w:rPr>
  </w:style>
  <w:style w:type="paragraph" w:customStyle="1" w:styleId="TableParagraph">
    <w:name w:val="Table Paragraph"/>
    <w:basedOn w:val="Normal"/>
    <w:uiPriority w:val="1"/>
    <w:qFormat/>
    <w:rsid w:val="005A5AD4"/>
    <w:pPr>
      <w:widowControl w:val="0"/>
      <w:autoSpaceDE w:val="0"/>
      <w:autoSpaceDN w:val="0"/>
      <w:jc w:val="left"/>
    </w:pPr>
    <w:rPr>
      <w:rFonts w:ascii="Times New Roman" w:eastAsia="Times New Roman" w:hAnsi="Times New Roman" w:cs="Times New Roman"/>
      <w:sz w:val="22"/>
      <w:lang w:val="tr-TR"/>
    </w:rPr>
  </w:style>
  <w:style w:type="character" w:customStyle="1" w:styleId="UnresolvedMention2">
    <w:name w:val="Unresolved Mention2"/>
    <w:uiPriority w:val="99"/>
    <w:semiHidden/>
    <w:unhideWhenUsed/>
    <w:rsid w:val="005A5AD4"/>
    <w:rPr>
      <w:color w:val="605E5C"/>
      <w:shd w:val="clear" w:color="auto" w:fill="E1DFDD"/>
    </w:rPr>
  </w:style>
  <w:style w:type="character" w:customStyle="1" w:styleId="kisaltma">
    <w:name w:val="kisaltma"/>
    <w:basedOn w:val="VarsaylanParagrafYazTipi"/>
    <w:rsid w:val="005A5AD4"/>
  </w:style>
  <w:style w:type="character" w:customStyle="1" w:styleId="DipnotKarakterleri">
    <w:name w:val="Dipnot Karakterleri"/>
    <w:qFormat/>
    <w:rsid w:val="005A5AD4"/>
  </w:style>
  <w:style w:type="character" w:customStyle="1" w:styleId="DipnotSabitleyicisi">
    <w:name w:val="Dipnot Sabitleyicisi"/>
    <w:rsid w:val="005A5AD4"/>
    <w:rPr>
      <w:vertAlign w:val="superscript"/>
    </w:rPr>
  </w:style>
  <w:style w:type="character" w:customStyle="1" w:styleId="stBilgiChar">
    <w:name w:val="Üst Bilgi Char"/>
    <w:basedOn w:val="VarsaylanParagrafYazTipi"/>
    <w:uiPriority w:val="99"/>
    <w:rsid w:val="005A5AD4"/>
  </w:style>
  <w:style w:type="numbering" w:customStyle="1" w:styleId="ListeYok30">
    <w:name w:val="Liste Yok30"/>
    <w:next w:val="ListeYok"/>
    <w:uiPriority w:val="99"/>
    <w:semiHidden/>
    <w:unhideWhenUsed/>
    <w:rsid w:val="00B72C50"/>
  </w:style>
  <w:style w:type="table" w:customStyle="1" w:styleId="DzTablo21">
    <w:name w:val="Düz Tablo 21"/>
    <w:basedOn w:val="NormalTablo"/>
    <w:uiPriority w:val="42"/>
    <w:rsid w:val="00B72C50"/>
    <w:pPr>
      <w:spacing w:after="0" w:line="240" w:lineRule="auto"/>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gkelc">
    <w:name w:val="hgkelc"/>
    <w:basedOn w:val="VarsaylanParagrafYazTipi"/>
    <w:rsid w:val="00B72C50"/>
  </w:style>
  <w:style w:type="table" w:customStyle="1" w:styleId="ListeTablo1Ak1">
    <w:name w:val="Liste Tablo 1 Açık1"/>
    <w:basedOn w:val="NormalTablo"/>
    <w:uiPriority w:val="46"/>
    <w:rsid w:val="00B72C50"/>
    <w:pPr>
      <w:spacing w:after="0" w:line="240" w:lineRule="auto"/>
    </w:pPr>
    <w:rPr>
      <w:lang w:val="tr-T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zTablo311">
    <w:name w:val="Düz Tablo 311"/>
    <w:basedOn w:val="NormalTablo"/>
    <w:uiPriority w:val="43"/>
    <w:rsid w:val="00B72C50"/>
    <w:pPr>
      <w:spacing w:after="0" w:line="240" w:lineRule="auto"/>
    </w:pPr>
    <w:rPr>
      <w:lang w:val="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411">
    <w:name w:val="Düz Tablo 411"/>
    <w:basedOn w:val="NormalTablo"/>
    <w:uiPriority w:val="44"/>
    <w:rsid w:val="00B72C50"/>
    <w:pPr>
      <w:spacing w:after="0" w:line="240" w:lineRule="auto"/>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DefaultChar">
    <w:name w:val="Default Char"/>
    <w:basedOn w:val="VarsaylanParagrafYazTipi"/>
    <w:link w:val="Default"/>
    <w:rsid w:val="00B72C50"/>
    <w:rPr>
      <w:rFonts w:ascii="Bookman Old Style" w:hAnsi="Bookman Old Style" w:cs="Bookman Old Style"/>
      <w:color w:val="000000"/>
      <w:sz w:val="24"/>
      <w:szCs w:val="24"/>
      <w:lang w:val="en-US"/>
    </w:rPr>
  </w:style>
  <w:style w:type="numbering" w:customStyle="1" w:styleId="ListeYok31">
    <w:name w:val="Liste Yok31"/>
    <w:next w:val="ListeYok"/>
    <w:uiPriority w:val="99"/>
    <w:semiHidden/>
    <w:unhideWhenUsed/>
    <w:rsid w:val="00EB3ED2"/>
  </w:style>
  <w:style w:type="paragraph" w:customStyle="1" w:styleId="BLMBALII">
    <w:name w:val="BÖLÜM BAŞLIĞI"/>
    <w:basedOn w:val="KonuBal"/>
    <w:autoRedefine/>
    <w:qFormat/>
    <w:rsid w:val="00EB3ED2"/>
    <w:pPr>
      <w:bidi w:val="0"/>
      <w:spacing w:after="0" w:line="360" w:lineRule="auto"/>
      <w:contextualSpacing/>
    </w:pPr>
    <w:rPr>
      <w:rFonts w:ascii="Times New Roman" w:eastAsia="Times New Roman" w:hAnsi="Times New Roman" w:cs="Times New Roman"/>
      <w:bCs w:val="0"/>
      <w:spacing w:val="-10"/>
      <w:kern w:val="28"/>
      <w:sz w:val="24"/>
      <w:szCs w:val="56"/>
      <w:lang w:val="tr-TR" w:bidi="ar-SA"/>
    </w:rPr>
  </w:style>
  <w:style w:type="table" w:customStyle="1" w:styleId="TabloKlavuzu17">
    <w:name w:val="Tablo Kılavuzu17"/>
    <w:basedOn w:val="NormalTablo"/>
    <w:next w:val="TabloKlavuzu"/>
    <w:rsid w:val="00EB3ED2"/>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EB3ED2"/>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oerii">
    <w:name w:val="Tablo İçeriği"/>
    <w:basedOn w:val="Normal"/>
    <w:qFormat/>
    <w:rsid w:val="00EB3ED2"/>
    <w:pPr>
      <w:keepNext/>
      <w:keepLines/>
      <w:contextualSpacing/>
      <w:jc w:val="center"/>
    </w:pPr>
    <w:rPr>
      <w:rFonts w:ascii="Times New Roman" w:eastAsia="Calibri" w:hAnsi="Times New Roman" w:cs="Times New Roman"/>
      <w:sz w:val="24"/>
      <w:lang w:val="tr-TR"/>
    </w:rPr>
  </w:style>
  <w:style w:type="paragraph" w:customStyle="1" w:styleId="TabloBal">
    <w:name w:val="Tablo Başlığı"/>
    <w:basedOn w:val="Tabloerii"/>
    <w:next w:val="Tabloerii"/>
    <w:qFormat/>
    <w:rsid w:val="00EB3ED2"/>
    <w:pPr>
      <w:keepLines w:val="0"/>
      <w:widowControl w:val="0"/>
      <w:spacing w:before="120" w:after="120" w:line="360" w:lineRule="auto"/>
      <w:contextualSpacing w:val="0"/>
    </w:pPr>
    <w:rPr>
      <w:b/>
      <w:bCs/>
    </w:rPr>
  </w:style>
  <w:style w:type="paragraph" w:customStyle="1" w:styleId="TabloMetni">
    <w:name w:val="Tablo Metni"/>
    <w:basedOn w:val="Normal"/>
    <w:next w:val="Normal"/>
    <w:qFormat/>
    <w:rsid w:val="00EB3ED2"/>
    <w:pPr>
      <w:keepNext/>
      <w:keepLines/>
      <w:spacing w:before="120" w:after="120"/>
    </w:pPr>
    <w:rPr>
      <w:rFonts w:ascii="Times New Roman" w:hAnsi="Times New Roman" w:cs="Times New Roman"/>
      <w:sz w:val="22"/>
      <w:lang w:val="tr-TR"/>
    </w:rPr>
  </w:style>
  <w:style w:type="numbering" w:customStyle="1" w:styleId="ListeYok32">
    <w:name w:val="Liste Yok32"/>
    <w:next w:val="ListeYok"/>
    <w:uiPriority w:val="99"/>
    <w:semiHidden/>
    <w:unhideWhenUsed/>
    <w:rsid w:val="00134763"/>
  </w:style>
  <w:style w:type="table" w:customStyle="1" w:styleId="TabloKlavuzu19">
    <w:name w:val="Tablo Kılavuzu19"/>
    <w:basedOn w:val="NormalTablo"/>
    <w:next w:val="TabloKlavuzu"/>
    <w:rsid w:val="00134763"/>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0">
    <w:name w:val="Tablo Kılavuzu110"/>
    <w:basedOn w:val="NormalTablo"/>
    <w:next w:val="TabloKlavuzu"/>
    <w:uiPriority w:val="59"/>
    <w:rsid w:val="00134763"/>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1">
    <w:name w:val="Tablo Kılavuzu111"/>
    <w:basedOn w:val="NormalTablo"/>
    <w:next w:val="TabloKlavuzu"/>
    <w:uiPriority w:val="59"/>
    <w:rsid w:val="001100CB"/>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3">
    <w:name w:val="Liste Yok33"/>
    <w:next w:val="ListeYok"/>
    <w:uiPriority w:val="99"/>
    <w:semiHidden/>
    <w:unhideWhenUsed/>
    <w:rsid w:val="002E2811"/>
  </w:style>
  <w:style w:type="table" w:customStyle="1" w:styleId="TabloKlavuzu112">
    <w:name w:val="Tablo Kılavuzu112"/>
    <w:basedOn w:val="NormalTablo"/>
    <w:next w:val="TabloKlavuzu"/>
    <w:uiPriority w:val="59"/>
    <w:rsid w:val="002E2811"/>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0">
    <w:name w:val="Tablo Kılavuzu20"/>
    <w:basedOn w:val="NormalTablo"/>
    <w:next w:val="TabloKlavuzu"/>
    <w:uiPriority w:val="39"/>
    <w:rsid w:val="002E2811"/>
    <w:pPr>
      <w:spacing w:after="0" w:line="240" w:lineRule="auto"/>
    </w:pPr>
    <w:rPr>
      <w:rFonts w:eastAsia="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FC3A9D"/>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4">
    <w:name w:val="Liste Yok34"/>
    <w:next w:val="ListeYok"/>
    <w:uiPriority w:val="99"/>
    <w:semiHidden/>
    <w:unhideWhenUsed/>
    <w:rsid w:val="00CD414F"/>
  </w:style>
  <w:style w:type="table" w:customStyle="1" w:styleId="TabloKlavuzu114">
    <w:name w:val="Tablo Kılavuzu114"/>
    <w:basedOn w:val="NormalTablo"/>
    <w:next w:val="TabloKlavuzu"/>
    <w:uiPriority w:val="59"/>
    <w:rsid w:val="00CD414F"/>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
    <w:name w:val="Tablo Kılavuzu21"/>
    <w:basedOn w:val="NormalTablo"/>
    <w:next w:val="TabloKlavuzu"/>
    <w:uiPriority w:val="39"/>
    <w:rsid w:val="00CD414F"/>
    <w:pPr>
      <w:spacing w:after="0" w:line="240" w:lineRule="auto"/>
    </w:pPr>
    <w:rPr>
      <w:rFonts w:eastAsia="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3E206B"/>
  </w:style>
  <w:style w:type="table" w:customStyle="1" w:styleId="KlavuzuTablo4-Vurgu21">
    <w:name w:val="Kılavuzu Tablo 4 - Vurgu 21"/>
    <w:basedOn w:val="NormalTablo"/>
    <w:uiPriority w:val="49"/>
    <w:rsid w:val="003E206B"/>
    <w:pPr>
      <w:spacing w:after="0" w:line="240" w:lineRule="auto"/>
    </w:pPr>
    <w:rPr>
      <w:rFonts w:ascii="Calibri" w:eastAsia="Times New Roman" w:hAnsi="Calibri" w:cs="Times New Roman"/>
      <w:sz w:val="21"/>
      <w:szCs w:val="21"/>
      <w:lang w:val="tr-TR"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oKlavuzu22">
    <w:name w:val="Tablo Kılavuzu22"/>
    <w:basedOn w:val="NormalTablo"/>
    <w:next w:val="TabloKlavuzu"/>
    <w:uiPriority w:val="59"/>
    <w:rsid w:val="003E206B"/>
    <w:pPr>
      <w:spacing w:after="0" w:line="240" w:lineRule="auto"/>
    </w:pPr>
    <w:rPr>
      <w:rFonts w:ascii="Calibri" w:eastAsia="Calibri" w:hAnsi="Calibri"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rsid w:val="003E206B"/>
    <w:rPr>
      <w:rFonts w:ascii="Times New Roman" w:eastAsia="Times New Roman" w:hAnsi="Times New Roman" w:cs="Times New Roman"/>
      <w:spacing w:val="1"/>
      <w:sz w:val="20"/>
      <w:szCs w:val="20"/>
      <w:shd w:val="clear" w:color="auto" w:fill="FFFFFF"/>
    </w:rPr>
  </w:style>
  <w:style w:type="character" w:customStyle="1" w:styleId="Gvdemetnitalik0ptbolukbraklyor">
    <w:name w:val="Gövde metni + İtalik;0 pt boşluk bırakılıyor"/>
    <w:rsid w:val="003E206B"/>
    <w:rPr>
      <w:rFonts w:ascii="Times New Roman" w:eastAsia="Times New Roman" w:hAnsi="Times New Roman" w:cs="Times New Roman"/>
      <w:i/>
      <w:iCs/>
      <w:color w:val="000000"/>
      <w:spacing w:val="2"/>
      <w:w w:val="100"/>
      <w:position w:val="0"/>
      <w:sz w:val="20"/>
      <w:szCs w:val="20"/>
      <w:shd w:val="clear" w:color="auto" w:fill="FFFFFF"/>
      <w:lang w:val="tr-TR"/>
    </w:rPr>
  </w:style>
  <w:style w:type="paragraph" w:customStyle="1" w:styleId="Gvdemetni1">
    <w:name w:val="Gövde metni"/>
    <w:basedOn w:val="Normal"/>
    <w:link w:val="Gvdemetni0"/>
    <w:rsid w:val="003E206B"/>
    <w:pPr>
      <w:widowControl w:val="0"/>
      <w:shd w:val="clear" w:color="auto" w:fill="FFFFFF"/>
      <w:spacing w:before="480" w:line="269" w:lineRule="exact"/>
      <w:ind w:hanging="580"/>
    </w:pPr>
    <w:rPr>
      <w:rFonts w:ascii="Times New Roman" w:eastAsia="Times New Roman" w:hAnsi="Times New Roman" w:cs="Times New Roman"/>
      <w:spacing w:val="1"/>
      <w:sz w:val="20"/>
      <w:szCs w:val="20"/>
    </w:rPr>
  </w:style>
  <w:style w:type="character" w:customStyle="1" w:styleId="Gvdemetni0ptbolukbraklyor">
    <w:name w:val="Gövde metni + 0 pt boşluk bırakılıyor"/>
    <w:rsid w:val="003E206B"/>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tr-TR"/>
    </w:rPr>
  </w:style>
  <w:style w:type="character" w:customStyle="1" w:styleId="Gvdemetni7talikdeil0ptbolukbraklyor">
    <w:name w:val="Gövde metni (7) + İtalik değil;0 pt boşluk bırakılıyor"/>
    <w:rsid w:val="003E206B"/>
    <w:rPr>
      <w:rFonts w:ascii="Times New Roman" w:eastAsia="Times New Roman" w:hAnsi="Times New Roman" w:cs="Times New Roman"/>
      <w:b w:val="0"/>
      <w:bCs w:val="0"/>
      <w:i/>
      <w:iCs/>
      <w:smallCaps w:val="0"/>
      <w:strike w:val="0"/>
      <w:color w:val="000000"/>
      <w:spacing w:val="1"/>
      <w:w w:val="100"/>
      <w:position w:val="0"/>
      <w:sz w:val="20"/>
      <w:szCs w:val="20"/>
      <w:u w:val="none"/>
      <w:lang w:val="tr-TR"/>
    </w:rPr>
  </w:style>
  <w:style w:type="table" w:customStyle="1" w:styleId="TabloKlavuzu115">
    <w:name w:val="Tablo Kılavuzu115"/>
    <w:basedOn w:val="NormalTablo"/>
    <w:next w:val="TabloKlavuzu"/>
    <w:uiPriority w:val="59"/>
    <w:rsid w:val="003E206B"/>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E206B"/>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E206B"/>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E206B"/>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E206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rsid w:val="00114111"/>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6">
    <w:name w:val="Tablo Kılavuzu116"/>
    <w:basedOn w:val="NormalTablo"/>
    <w:next w:val="TabloKlavuzu"/>
    <w:uiPriority w:val="59"/>
    <w:rsid w:val="00114111"/>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6">
    <w:name w:val="Liste Yok36"/>
    <w:next w:val="ListeYok"/>
    <w:uiPriority w:val="99"/>
    <w:semiHidden/>
    <w:unhideWhenUsed/>
    <w:rsid w:val="00A83497"/>
  </w:style>
  <w:style w:type="table" w:customStyle="1" w:styleId="TabloKlavuzu25">
    <w:name w:val="Tablo Kılavuzu25"/>
    <w:basedOn w:val="NormalTablo"/>
    <w:next w:val="TabloKlavuzu"/>
    <w:uiPriority w:val="39"/>
    <w:rsid w:val="00B64727"/>
    <w:pPr>
      <w:spacing w:after="0" w:line="240" w:lineRule="auto"/>
    </w:pPr>
    <w:rPr>
      <w:rFonts w:ascii="Times New Roman" w:hAnsi="Times New Roman"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7">
    <w:name w:val="Liste Yok37"/>
    <w:next w:val="ListeYok"/>
    <w:uiPriority w:val="99"/>
    <w:semiHidden/>
    <w:unhideWhenUsed/>
    <w:rsid w:val="00AE0AED"/>
  </w:style>
  <w:style w:type="paragraph" w:customStyle="1" w:styleId="Pa5">
    <w:name w:val="Pa5"/>
    <w:basedOn w:val="Normal"/>
    <w:next w:val="Normal"/>
    <w:uiPriority w:val="99"/>
    <w:rsid w:val="00AE0AED"/>
    <w:pPr>
      <w:autoSpaceDE w:val="0"/>
      <w:autoSpaceDN w:val="0"/>
      <w:adjustRightInd w:val="0"/>
      <w:spacing w:line="221" w:lineRule="atLeast"/>
      <w:jc w:val="left"/>
    </w:pPr>
    <w:rPr>
      <w:rFonts w:ascii="Palatino" w:hAnsi="Palatino"/>
      <w:sz w:val="24"/>
      <w:szCs w:val="24"/>
      <w:lang w:val="tr-TR"/>
    </w:rPr>
  </w:style>
  <w:style w:type="character" w:customStyle="1" w:styleId="jlqj4b">
    <w:name w:val="jlqj4b"/>
    <w:basedOn w:val="VarsaylanParagrafYazTipi"/>
    <w:rsid w:val="00AE0AED"/>
  </w:style>
  <w:style w:type="numbering" w:customStyle="1" w:styleId="ListeYok38">
    <w:name w:val="Liste Yok38"/>
    <w:next w:val="ListeYok"/>
    <w:uiPriority w:val="99"/>
    <w:semiHidden/>
    <w:unhideWhenUsed/>
    <w:rsid w:val="00F25E45"/>
  </w:style>
  <w:style w:type="table" w:customStyle="1" w:styleId="TabloKlavuzu26">
    <w:name w:val="Tablo Kılavuzu26"/>
    <w:basedOn w:val="NormalTablo"/>
    <w:next w:val="TabloKlavuzu"/>
    <w:uiPriority w:val="39"/>
    <w:rsid w:val="00F25E45"/>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2">
    <w:name w:val="Düz Tablo 22"/>
    <w:basedOn w:val="NormalTablo"/>
    <w:uiPriority w:val="42"/>
    <w:rsid w:val="00F25E45"/>
    <w:pPr>
      <w:spacing w:after="0" w:line="240" w:lineRule="auto"/>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Kaynak">
    <w:name w:val="Kaynak"/>
    <w:basedOn w:val="Normal"/>
    <w:link w:val="KaynakChar"/>
    <w:qFormat/>
    <w:rsid w:val="00F25E45"/>
    <w:pPr>
      <w:autoSpaceDE w:val="0"/>
      <w:autoSpaceDN w:val="0"/>
      <w:adjustRightInd w:val="0"/>
      <w:spacing w:before="120"/>
      <w:ind w:left="851" w:hanging="851"/>
      <w:contextualSpacing/>
    </w:pPr>
    <w:rPr>
      <w:rFonts w:ascii="Times New Roman" w:hAnsi="Times New Roman" w:cs="Times New Roman"/>
      <w:color w:val="000000"/>
      <w:sz w:val="20"/>
      <w:szCs w:val="20"/>
      <w:lang w:val="tr-TR"/>
    </w:rPr>
  </w:style>
  <w:style w:type="character" w:customStyle="1" w:styleId="KaynakChar">
    <w:name w:val="Kaynak Char"/>
    <w:basedOn w:val="VarsaylanParagrafYazTipi"/>
    <w:link w:val="Kaynak"/>
    <w:rsid w:val="00F25E45"/>
    <w:rPr>
      <w:rFonts w:ascii="Times New Roman" w:hAnsi="Times New Roman" w:cs="Times New Roman"/>
      <w:color w:val="000000"/>
      <w:sz w:val="20"/>
      <w:szCs w:val="20"/>
      <w:lang w:val="tr-TR"/>
    </w:rPr>
  </w:style>
  <w:style w:type="character" w:customStyle="1" w:styleId="zmlenmeyenBahsetme5">
    <w:name w:val="Çözümlenmeyen Bahsetme5"/>
    <w:basedOn w:val="VarsaylanParagrafYazTipi"/>
    <w:uiPriority w:val="99"/>
    <w:semiHidden/>
    <w:unhideWhenUsed/>
    <w:rsid w:val="00D42E32"/>
    <w:rPr>
      <w:color w:val="605E5C"/>
      <w:shd w:val="clear" w:color="auto" w:fill="E1DFDD"/>
    </w:rPr>
  </w:style>
  <w:style w:type="character" w:customStyle="1" w:styleId="zmlenmeyenBahsetme6">
    <w:name w:val="Çözümlenmeyen Bahsetme6"/>
    <w:basedOn w:val="VarsaylanParagrafYazTipi"/>
    <w:uiPriority w:val="99"/>
    <w:semiHidden/>
    <w:unhideWhenUsed/>
    <w:rsid w:val="00A021AF"/>
    <w:rPr>
      <w:color w:val="605E5C"/>
      <w:shd w:val="clear" w:color="auto" w:fill="E1DFDD"/>
    </w:rPr>
  </w:style>
  <w:style w:type="numbering" w:customStyle="1" w:styleId="ListeYok39">
    <w:name w:val="Liste Yok39"/>
    <w:next w:val="ListeYok"/>
    <w:uiPriority w:val="99"/>
    <w:semiHidden/>
    <w:unhideWhenUsed/>
    <w:rsid w:val="007B0AB5"/>
  </w:style>
  <w:style w:type="character" w:customStyle="1" w:styleId="ng-star-inserted">
    <w:name w:val="ng-star-inserted"/>
    <w:basedOn w:val="VarsaylanParagrafYazTipi"/>
    <w:rsid w:val="007B0AB5"/>
  </w:style>
  <w:style w:type="character" w:customStyle="1" w:styleId="value">
    <w:name w:val="value"/>
    <w:basedOn w:val="VarsaylanParagrafYazTipi"/>
    <w:rsid w:val="007B0AB5"/>
  </w:style>
  <w:style w:type="numbering" w:customStyle="1" w:styleId="ListeYok40">
    <w:name w:val="Liste Yok40"/>
    <w:next w:val="ListeYok"/>
    <w:uiPriority w:val="99"/>
    <w:semiHidden/>
    <w:unhideWhenUsed/>
    <w:rsid w:val="004662B6"/>
  </w:style>
  <w:style w:type="paragraph" w:customStyle="1" w:styleId="Trnak1">
    <w:name w:val="Tırnak1"/>
    <w:basedOn w:val="Normal"/>
    <w:next w:val="Normal"/>
    <w:uiPriority w:val="29"/>
    <w:qFormat/>
    <w:rsid w:val="004662B6"/>
    <w:pPr>
      <w:spacing w:before="120" w:after="120"/>
      <w:ind w:left="851" w:right="851"/>
    </w:pPr>
    <w:rPr>
      <w:rFonts w:eastAsia="Calibri" w:cs="Arial"/>
      <w:i/>
      <w:iCs/>
      <w:color w:val="404040"/>
      <w:sz w:val="20"/>
      <w:lang w:val="tr-TR"/>
    </w:rPr>
  </w:style>
  <w:style w:type="character" w:customStyle="1" w:styleId="AlntChar">
    <w:name w:val="Alıntı Char"/>
    <w:basedOn w:val="VarsaylanParagrafYazTipi"/>
    <w:link w:val="Alnt"/>
    <w:uiPriority w:val="29"/>
    <w:rsid w:val="004662B6"/>
    <w:rPr>
      <w:rFonts w:ascii="Bookman Old Style" w:eastAsia="Calibri" w:hAnsi="Bookman Old Style" w:cs="Arial"/>
      <w:i/>
      <w:iCs/>
      <w:color w:val="404040"/>
      <w:sz w:val="20"/>
    </w:rPr>
  </w:style>
  <w:style w:type="table" w:customStyle="1" w:styleId="TabloKlavuzu117">
    <w:name w:val="Tablo Kılavuzu117"/>
    <w:basedOn w:val="NormalTablo"/>
    <w:next w:val="TabloKlavuzu"/>
    <w:uiPriority w:val="39"/>
    <w:rsid w:val="004662B6"/>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nt">
    <w:name w:val="Quote"/>
    <w:basedOn w:val="Normal"/>
    <w:next w:val="Normal"/>
    <w:link w:val="AlntChar"/>
    <w:uiPriority w:val="29"/>
    <w:qFormat/>
    <w:rsid w:val="004662B6"/>
    <w:rPr>
      <w:rFonts w:eastAsia="Calibri" w:cs="Arial"/>
      <w:i/>
      <w:iCs/>
      <w:color w:val="404040"/>
      <w:sz w:val="20"/>
    </w:rPr>
  </w:style>
  <w:style w:type="character" w:customStyle="1" w:styleId="TrnakChar1">
    <w:name w:val="Tırnak Char1"/>
    <w:basedOn w:val="VarsaylanParagrafYazTipi"/>
    <w:uiPriority w:val="29"/>
    <w:rsid w:val="004662B6"/>
    <w:rPr>
      <w:rFonts w:ascii="Bookman Old Style" w:hAnsi="Bookman Old Style"/>
      <w:i/>
      <w:iCs/>
      <w:color w:val="000000" w:themeColor="text1"/>
      <w:sz w:val="18"/>
    </w:rPr>
  </w:style>
  <w:style w:type="numbering" w:customStyle="1" w:styleId="ListeYok41">
    <w:name w:val="Liste Yok41"/>
    <w:next w:val="ListeYok"/>
    <w:uiPriority w:val="99"/>
    <w:semiHidden/>
    <w:unhideWhenUsed/>
    <w:rsid w:val="007A193C"/>
  </w:style>
  <w:style w:type="table" w:customStyle="1" w:styleId="TabloKlavuzu118">
    <w:name w:val="Tablo Kılavuzu118"/>
    <w:basedOn w:val="NormalTablo"/>
    <w:next w:val="TabloKlavuzu"/>
    <w:uiPriority w:val="59"/>
    <w:rsid w:val="007A193C"/>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2">
    <w:name w:val="Liste Yok42"/>
    <w:next w:val="ListeYok"/>
    <w:uiPriority w:val="99"/>
    <w:semiHidden/>
    <w:unhideWhenUsed/>
    <w:rsid w:val="006656B8"/>
  </w:style>
  <w:style w:type="numbering" w:customStyle="1" w:styleId="ListeYok43">
    <w:name w:val="Liste Yok43"/>
    <w:next w:val="ListeYok"/>
    <w:uiPriority w:val="99"/>
    <w:semiHidden/>
    <w:unhideWhenUsed/>
    <w:rsid w:val="00681D34"/>
  </w:style>
  <w:style w:type="table" w:customStyle="1" w:styleId="TabloKlavuzu119">
    <w:name w:val="Tablo Kılavuzu119"/>
    <w:basedOn w:val="NormalTablo"/>
    <w:next w:val="TabloKlavuzu"/>
    <w:uiPriority w:val="39"/>
    <w:rsid w:val="00681D3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
    <w:name w:val="Liste Yok44"/>
    <w:next w:val="ListeYok"/>
    <w:uiPriority w:val="99"/>
    <w:semiHidden/>
    <w:unhideWhenUsed/>
    <w:rsid w:val="00086BD2"/>
  </w:style>
  <w:style w:type="table" w:customStyle="1" w:styleId="TabloKlavuzu27">
    <w:name w:val="Tablo Kılavuzu27"/>
    <w:basedOn w:val="NormalTablo"/>
    <w:next w:val="TabloKlavuzu"/>
    <w:uiPriority w:val="59"/>
    <w:rsid w:val="00086BD2"/>
    <w:pPr>
      <w:spacing w:after="0" w:line="240" w:lineRule="auto"/>
    </w:pPr>
    <w:rPr>
      <w:rFonts w:ascii="Calibri" w:eastAsia="Calibri" w:hAnsi="Calibri" w:cs="Arial"/>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45">
    <w:name w:val="Liste Yok45"/>
    <w:next w:val="ListeYok"/>
    <w:uiPriority w:val="99"/>
    <w:semiHidden/>
    <w:unhideWhenUsed/>
    <w:rsid w:val="00F92AC0"/>
  </w:style>
  <w:style w:type="table" w:customStyle="1" w:styleId="TabloKlavuzu28">
    <w:name w:val="Tablo Kılavuzu28"/>
    <w:basedOn w:val="NormalTablo"/>
    <w:next w:val="TabloKlavuzu"/>
    <w:uiPriority w:val="59"/>
    <w:rsid w:val="00F92AC0"/>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0">
    <w:name w:val="Tablo Kılavuzu120"/>
    <w:basedOn w:val="NormalTablo"/>
    <w:next w:val="TabloKlavuzu"/>
    <w:uiPriority w:val="59"/>
    <w:rsid w:val="00F92AC0"/>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
    <w:name w:val="Tablo Kılavuzu32"/>
    <w:basedOn w:val="NormalTablo"/>
    <w:next w:val="TabloKlavuzu"/>
    <w:uiPriority w:val="59"/>
    <w:rsid w:val="00F92AC0"/>
    <w:pPr>
      <w:spacing w:after="0" w:line="240" w:lineRule="auto"/>
    </w:pPr>
    <w:rPr>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mlenmeyenBahsetme7">
    <w:name w:val="Çözümlenmeyen Bahsetme7"/>
    <w:basedOn w:val="VarsaylanParagrafYazTipi"/>
    <w:uiPriority w:val="99"/>
    <w:semiHidden/>
    <w:unhideWhenUsed/>
    <w:rsid w:val="0073777F"/>
    <w:rPr>
      <w:color w:val="605E5C"/>
      <w:shd w:val="clear" w:color="auto" w:fill="E1DFDD"/>
    </w:rPr>
  </w:style>
  <w:style w:type="table" w:customStyle="1" w:styleId="TabloKlavuzu29">
    <w:name w:val="Tablo Kılavuzu29"/>
    <w:basedOn w:val="NormalTablo"/>
    <w:next w:val="TabloKlavuzu"/>
    <w:uiPriority w:val="39"/>
    <w:rsid w:val="00953952"/>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39"/>
    <w:rsid w:val="00953952"/>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qFormat/>
    <w:rsid w:val="00E64FC2"/>
    <w:pPr>
      <w:spacing w:before="120"/>
    </w:pPr>
    <w:rPr>
      <w:rFonts w:eastAsia="Calibri" w:cs="Times New Roman"/>
      <w:sz w:val="20"/>
      <w:szCs w:val="20"/>
      <w:lang w:val="tr-TR"/>
    </w:rPr>
  </w:style>
  <w:style w:type="numbering" w:customStyle="1" w:styleId="ListeYok46">
    <w:name w:val="Liste Yok46"/>
    <w:next w:val="ListeYok"/>
    <w:uiPriority w:val="99"/>
    <w:semiHidden/>
    <w:unhideWhenUsed/>
    <w:rsid w:val="0086676B"/>
  </w:style>
  <w:style w:type="character" w:customStyle="1" w:styleId="SonnotSabitleyicisi">
    <w:name w:val="Sonnot Sabitleyicisi"/>
    <w:rsid w:val="0086676B"/>
    <w:rPr>
      <w:vertAlign w:val="superscript"/>
    </w:rPr>
  </w:style>
  <w:style w:type="character" w:customStyle="1" w:styleId="SonnotKarakterleri">
    <w:name w:val="Sonnot Karakterleri"/>
    <w:qFormat/>
    <w:rsid w:val="0086676B"/>
  </w:style>
  <w:style w:type="character" w:customStyle="1" w:styleId="NumaralamaSimgeleri">
    <w:name w:val="Numaralama Simgeleri"/>
    <w:qFormat/>
    <w:rsid w:val="0086676B"/>
  </w:style>
  <w:style w:type="character" w:customStyle="1" w:styleId="FootnoteCharacters">
    <w:name w:val="Footnote Characters"/>
    <w:basedOn w:val="VarsaylanParagrafYazTipi"/>
    <w:uiPriority w:val="99"/>
    <w:semiHidden/>
    <w:unhideWhenUsed/>
    <w:qFormat/>
    <w:rsid w:val="0086676B"/>
    <w:rPr>
      <w:vertAlign w:val="superscript"/>
    </w:rPr>
  </w:style>
  <w:style w:type="paragraph" w:styleId="Liste">
    <w:name w:val="List"/>
    <w:basedOn w:val="GvdeMetni"/>
    <w:rsid w:val="0086676B"/>
    <w:pPr>
      <w:suppressAutoHyphens/>
      <w:bidi w:val="0"/>
      <w:spacing w:after="140" w:line="276" w:lineRule="auto"/>
    </w:pPr>
    <w:rPr>
      <w:rFonts w:ascii="Arial" w:eastAsia="DejaVu Sans" w:hAnsi="Arial" w:cs="FreeSans"/>
      <w:kern w:val="2"/>
      <w:sz w:val="12"/>
      <w:lang w:val="tr-TR" w:eastAsia="zh-CN" w:bidi="hi-IN"/>
    </w:rPr>
  </w:style>
  <w:style w:type="paragraph" w:customStyle="1" w:styleId="Dizin">
    <w:name w:val="Dizin"/>
    <w:basedOn w:val="Normal"/>
    <w:qFormat/>
    <w:rsid w:val="0086676B"/>
    <w:pPr>
      <w:suppressLineNumbers/>
      <w:suppressAutoHyphens/>
      <w:jc w:val="left"/>
    </w:pPr>
    <w:rPr>
      <w:rFonts w:ascii="Arial" w:eastAsia="DejaVu Sans" w:hAnsi="Arial" w:cs="FreeSans"/>
      <w:kern w:val="2"/>
      <w:sz w:val="12"/>
      <w:szCs w:val="24"/>
      <w:lang w:val="tr-TR" w:eastAsia="zh-CN" w:bidi="hi-IN"/>
    </w:rPr>
  </w:style>
  <w:style w:type="paragraph" w:customStyle="1" w:styleId="stvealtbilgi">
    <w:name w:val="Üst ve alt bilgi"/>
    <w:basedOn w:val="Normal"/>
    <w:qFormat/>
    <w:rsid w:val="0086676B"/>
    <w:pPr>
      <w:suppressLineNumbers/>
      <w:tabs>
        <w:tab w:val="center" w:pos="4819"/>
        <w:tab w:val="right" w:pos="9638"/>
      </w:tabs>
      <w:suppressAutoHyphens/>
      <w:jc w:val="left"/>
    </w:pPr>
    <w:rPr>
      <w:rFonts w:ascii="Arial" w:eastAsia="DejaVu Sans" w:hAnsi="Arial" w:cs="FreeSans"/>
      <w:kern w:val="2"/>
      <w:sz w:val="12"/>
      <w:szCs w:val="24"/>
      <w:lang w:val="tr-TR" w:eastAsia="zh-CN" w:bidi="hi-IN"/>
    </w:rPr>
  </w:style>
  <w:style w:type="character" w:customStyle="1" w:styleId="zmlenmeyenBahsetme8">
    <w:name w:val="Çözümlenmeyen Bahsetme8"/>
    <w:basedOn w:val="VarsaylanParagrafYazTipi"/>
    <w:uiPriority w:val="99"/>
    <w:semiHidden/>
    <w:unhideWhenUsed/>
    <w:rsid w:val="00EF5A55"/>
    <w:rPr>
      <w:color w:val="605E5C"/>
      <w:shd w:val="clear" w:color="auto" w:fill="E1DFDD"/>
    </w:rPr>
  </w:style>
  <w:style w:type="numbering" w:customStyle="1" w:styleId="ListeYok47">
    <w:name w:val="Liste Yok47"/>
    <w:next w:val="ListeYok"/>
    <w:uiPriority w:val="99"/>
    <w:semiHidden/>
    <w:unhideWhenUsed/>
    <w:rsid w:val="001C30EB"/>
  </w:style>
  <w:style w:type="character" w:customStyle="1" w:styleId="eser">
    <w:name w:val="eser"/>
    <w:basedOn w:val="VarsaylanParagrafYazTipi"/>
    <w:rsid w:val="001C30EB"/>
  </w:style>
  <w:style w:type="table" w:customStyle="1" w:styleId="TabloKlavuzu33">
    <w:name w:val="Tablo Kılavuzu33"/>
    <w:basedOn w:val="NormalTablo"/>
    <w:next w:val="TabloKlavuzu"/>
    <w:rsid w:val="001C30EB"/>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9">
    <w:name w:val="Çözümlenmeyen Bahsetme9"/>
    <w:basedOn w:val="VarsaylanParagrafYazTipi"/>
    <w:uiPriority w:val="99"/>
    <w:semiHidden/>
    <w:unhideWhenUsed/>
    <w:rsid w:val="004E3C1B"/>
    <w:rPr>
      <w:color w:val="605E5C"/>
      <w:shd w:val="clear" w:color="auto" w:fill="E1DFDD"/>
    </w:rPr>
  </w:style>
  <w:style w:type="table" w:customStyle="1" w:styleId="TabloKlavuzu121">
    <w:name w:val="Tablo Kılavuzu121"/>
    <w:basedOn w:val="NormalTablo"/>
    <w:next w:val="TabloKlavuzu"/>
    <w:uiPriority w:val="59"/>
    <w:rsid w:val="00682C1D"/>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7117FD"/>
  </w:style>
  <w:style w:type="character" w:customStyle="1" w:styleId="A20">
    <w:name w:val="A2"/>
    <w:uiPriority w:val="99"/>
    <w:rsid w:val="007117FD"/>
    <w:rPr>
      <w:rFonts w:cs="Adobe Garamond Pro"/>
      <w:color w:val="000000"/>
      <w:sz w:val="22"/>
      <w:szCs w:val="22"/>
    </w:rPr>
  </w:style>
  <w:style w:type="paragraph" w:customStyle="1" w:styleId="DecimalAligned">
    <w:name w:val="Decimal Aligned"/>
    <w:basedOn w:val="Normal"/>
    <w:uiPriority w:val="40"/>
    <w:qFormat/>
    <w:rsid w:val="007117FD"/>
    <w:pPr>
      <w:tabs>
        <w:tab w:val="decimal" w:pos="360"/>
      </w:tabs>
      <w:spacing w:before="120" w:after="200" w:line="276" w:lineRule="auto"/>
      <w:jc w:val="left"/>
    </w:pPr>
    <w:rPr>
      <w:rFonts w:ascii="Times New Roman" w:hAnsi="Times New Roman"/>
      <w:sz w:val="24"/>
      <w:lang w:val="tr-TR" w:eastAsia="tr-TR"/>
    </w:rPr>
  </w:style>
  <w:style w:type="character" w:customStyle="1" w:styleId="HafifBavuru1">
    <w:name w:val="Hafif Başvuru1"/>
    <w:basedOn w:val="VarsaylanParagrafYazTipi"/>
    <w:uiPriority w:val="31"/>
    <w:qFormat/>
    <w:rsid w:val="007117FD"/>
    <w:rPr>
      <w:smallCaps/>
      <w:color w:val="ED7D31"/>
      <w:u w:val="single"/>
    </w:rPr>
  </w:style>
  <w:style w:type="paragraph" w:customStyle="1" w:styleId="Abstract">
    <w:name w:val="Abstract"/>
    <w:basedOn w:val="Normal"/>
    <w:qFormat/>
    <w:rsid w:val="007117FD"/>
    <w:rPr>
      <w:rFonts w:ascii="Palatino Linotype" w:hAnsi="Palatino Linotype" w:cs="Times New Roman"/>
      <w:sz w:val="16"/>
      <w:szCs w:val="20"/>
      <w:lang w:val="tr-TR"/>
    </w:rPr>
  </w:style>
  <w:style w:type="paragraph" w:customStyle="1" w:styleId="ArticleTitle">
    <w:name w:val="Article Title"/>
    <w:basedOn w:val="Normal"/>
    <w:next w:val="Normal"/>
    <w:qFormat/>
    <w:rsid w:val="007117FD"/>
    <w:pPr>
      <w:spacing w:before="600" w:after="120"/>
    </w:pPr>
    <w:rPr>
      <w:rFonts w:ascii="Palatino Linotype" w:hAnsi="Palatino Linotype" w:cs="Times New Roman"/>
      <w:sz w:val="28"/>
      <w:szCs w:val="20"/>
      <w:lang w:val="tr-TR"/>
    </w:rPr>
  </w:style>
  <w:style w:type="paragraph" w:customStyle="1" w:styleId="Authors">
    <w:name w:val="Authors"/>
    <w:basedOn w:val="Normal"/>
    <w:next w:val="AuthorAffilation"/>
    <w:qFormat/>
    <w:rsid w:val="007117FD"/>
    <w:pPr>
      <w:spacing w:before="300" w:after="120"/>
      <w:jc w:val="left"/>
    </w:pPr>
    <w:rPr>
      <w:rFonts w:ascii="Palatino Linotype" w:hAnsi="Palatino Linotype" w:cs="Times New Roman"/>
      <w:b/>
      <w:sz w:val="24"/>
      <w:szCs w:val="20"/>
      <w:lang w:val="tr-TR"/>
    </w:rPr>
  </w:style>
  <w:style w:type="paragraph" w:customStyle="1" w:styleId="AuthorAffilation">
    <w:name w:val="Author Affilation"/>
    <w:basedOn w:val="Authors"/>
    <w:next w:val="Normal"/>
    <w:qFormat/>
    <w:rsid w:val="007117FD"/>
    <w:pPr>
      <w:spacing w:before="200"/>
    </w:pPr>
    <w:rPr>
      <w:i/>
      <w:sz w:val="16"/>
    </w:rPr>
  </w:style>
  <w:style w:type="paragraph" w:customStyle="1" w:styleId="ArticleSpace">
    <w:name w:val="Article Space"/>
    <w:basedOn w:val="ArticleTitle"/>
    <w:next w:val="Normal"/>
    <w:qFormat/>
    <w:rsid w:val="007117FD"/>
    <w:rPr>
      <w:sz w:val="16"/>
    </w:rPr>
  </w:style>
  <w:style w:type="character" w:customStyle="1" w:styleId="BelgeBalantlarChar1">
    <w:name w:val="Belge Bağlantıları Char1"/>
    <w:basedOn w:val="VarsaylanParagrafYazTipi"/>
    <w:uiPriority w:val="99"/>
    <w:semiHidden/>
    <w:rsid w:val="007117FD"/>
    <w:rPr>
      <w:rFonts w:ascii="Segoe UI" w:hAnsi="Segoe UI" w:cs="Segoe UI"/>
      <w:sz w:val="16"/>
      <w:szCs w:val="16"/>
    </w:rPr>
  </w:style>
  <w:style w:type="character" w:customStyle="1" w:styleId="journal-heading">
    <w:name w:val="journal-heading"/>
    <w:basedOn w:val="VarsaylanParagrafYazTipi"/>
    <w:rsid w:val="007117FD"/>
  </w:style>
  <w:style w:type="character" w:customStyle="1" w:styleId="issue-heading">
    <w:name w:val="issue-heading"/>
    <w:basedOn w:val="VarsaylanParagrafYazTipi"/>
    <w:rsid w:val="007117FD"/>
  </w:style>
  <w:style w:type="character" w:styleId="HafifBavuru">
    <w:name w:val="Subtle Reference"/>
    <w:basedOn w:val="VarsaylanParagrafYazTipi"/>
    <w:uiPriority w:val="31"/>
    <w:qFormat/>
    <w:rsid w:val="007117FD"/>
    <w:rPr>
      <w:smallCaps/>
      <w:color w:val="C0504D" w:themeColor="accent2"/>
      <w:u w:val="single"/>
    </w:rPr>
  </w:style>
  <w:style w:type="numbering" w:customStyle="1" w:styleId="ListeYok49">
    <w:name w:val="Liste Yok49"/>
    <w:next w:val="ListeYok"/>
    <w:uiPriority w:val="99"/>
    <w:semiHidden/>
    <w:unhideWhenUsed/>
    <w:rsid w:val="005822F5"/>
  </w:style>
  <w:style w:type="character" w:customStyle="1" w:styleId="zmlenmeyenBahsetme100">
    <w:name w:val="Çözümlenmeyen Bahsetme10"/>
    <w:basedOn w:val="VarsaylanParagrafYazTipi"/>
    <w:uiPriority w:val="99"/>
    <w:semiHidden/>
    <w:unhideWhenUsed/>
    <w:rsid w:val="00C772B2"/>
    <w:rPr>
      <w:color w:val="605E5C"/>
      <w:shd w:val="clear" w:color="auto" w:fill="E1DFDD"/>
    </w:rPr>
  </w:style>
  <w:style w:type="table" w:customStyle="1" w:styleId="TabloKlavuzu34">
    <w:name w:val="Tablo Kılavuzu34"/>
    <w:basedOn w:val="NormalTablo"/>
    <w:next w:val="TabloKlavuzu"/>
    <w:uiPriority w:val="59"/>
    <w:rsid w:val="00C8540E"/>
    <w:pPr>
      <w:spacing w:before="120" w:after="0" w:line="240" w:lineRule="auto"/>
      <w:jc w:val="both"/>
    </w:pPr>
    <w:rPr>
      <w:rFonts w:ascii="Times New Roman" w:hAnsi="Times New Roman" w:cs="Arial"/>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558">
      <w:bodyDiv w:val="1"/>
      <w:marLeft w:val="0"/>
      <w:marRight w:val="0"/>
      <w:marTop w:val="0"/>
      <w:marBottom w:val="0"/>
      <w:divBdr>
        <w:top w:val="none" w:sz="0" w:space="0" w:color="auto"/>
        <w:left w:val="none" w:sz="0" w:space="0" w:color="auto"/>
        <w:bottom w:val="none" w:sz="0" w:space="0" w:color="auto"/>
        <w:right w:val="none" w:sz="0" w:space="0" w:color="auto"/>
      </w:divBdr>
    </w:div>
    <w:div w:id="174924442">
      <w:bodyDiv w:val="1"/>
      <w:marLeft w:val="0"/>
      <w:marRight w:val="0"/>
      <w:marTop w:val="0"/>
      <w:marBottom w:val="0"/>
      <w:divBdr>
        <w:top w:val="none" w:sz="0" w:space="0" w:color="auto"/>
        <w:left w:val="none" w:sz="0" w:space="0" w:color="auto"/>
        <w:bottom w:val="none" w:sz="0" w:space="0" w:color="auto"/>
        <w:right w:val="none" w:sz="0" w:space="0" w:color="auto"/>
      </w:divBdr>
    </w:div>
    <w:div w:id="312563004">
      <w:bodyDiv w:val="1"/>
      <w:marLeft w:val="0"/>
      <w:marRight w:val="0"/>
      <w:marTop w:val="0"/>
      <w:marBottom w:val="0"/>
      <w:divBdr>
        <w:top w:val="none" w:sz="0" w:space="0" w:color="auto"/>
        <w:left w:val="none" w:sz="0" w:space="0" w:color="auto"/>
        <w:bottom w:val="none" w:sz="0" w:space="0" w:color="auto"/>
        <w:right w:val="none" w:sz="0" w:space="0" w:color="auto"/>
      </w:divBdr>
    </w:div>
    <w:div w:id="541022543">
      <w:bodyDiv w:val="1"/>
      <w:marLeft w:val="0"/>
      <w:marRight w:val="0"/>
      <w:marTop w:val="0"/>
      <w:marBottom w:val="0"/>
      <w:divBdr>
        <w:top w:val="none" w:sz="0" w:space="0" w:color="auto"/>
        <w:left w:val="none" w:sz="0" w:space="0" w:color="auto"/>
        <w:bottom w:val="none" w:sz="0" w:space="0" w:color="auto"/>
        <w:right w:val="none" w:sz="0" w:space="0" w:color="auto"/>
      </w:divBdr>
    </w:div>
    <w:div w:id="1110860245">
      <w:bodyDiv w:val="1"/>
      <w:marLeft w:val="0"/>
      <w:marRight w:val="0"/>
      <w:marTop w:val="0"/>
      <w:marBottom w:val="0"/>
      <w:divBdr>
        <w:top w:val="none" w:sz="0" w:space="0" w:color="auto"/>
        <w:left w:val="none" w:sz="0" w:space="0" w:color="auto"/>
        <w:bottom w:val="none" w:sz="0" w:space="0" w:color="auto"/>
        <w:right w:val="none" w:sz="0" w:space="0" w:color="auto"/>
      </w:divBdr>
    </w:div>
    <w:div w:id="1281650019">
      <w:bodyDiv w:val="1"/>
      <w:marLeft w:val="0"/>
      <w:marRight w:val="0"/>
      <w:marTop w:val="0"/>
      <w:marBottom w:val="0"/>
      <w:divBdr>
        <w:top w:val="none" w:sz="0" w:space="0" w:color="auto"/>
        <w:left w:val="none" w:sz="0" w:space="0" w:color="auto"/>
        <w:bottom w:val="none" w:sz="0" w:space="0" w:color="auto"/>
        <w:right w:val="none" w:sz="0" w:space="0" w:color="auto"/>
      </w:divBdr>
    </w:div>
    <w:div w:id="19345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7866-5526" TargetMode="External"/><Relationship Id="rId1" Type="http://schemas.openxmlformats.org/officeDocument/2006/relationships/hyperlink" Target="mailto:asliuysal@gazi.edu.t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Zey19</b:Tag>
    <b:SourceType>ElectronicSource</b:SourceType>
    <b:Guid>{D0514FB8-04FD-4C1C-8CAB-3E22DB795ECD}</b:Guid>
    <b:Author>
      <b:Author>
        <b:NameList>
          <b:Person>
            <b:Last>Ergül</b:Last>
            <b:First>Zeynep</b:First>
            <b:Middle>İSCE</b:Middle>
          </b:Person>
        </b:NameList>
      </b:Author>
    </b:Author>
    <b:Title>EKONOMİ HABERCİLİĞİNDE HABER ÜRETİM SÜRECİNİ ETKİLEYEN FAKTÖRLER</b:Title>
    <b:City>İzmir</b:City>
    <b:Year>2019</b:Year>
    <b:RefOrder>18</b:RefOrder>
  </b:Source>
  <b:Source>
    <b:Tag>Işı14</b:Tag>
    <b:SourceType>JournalArticle</b:SourceType>
    <b:Guid>{730E7765-65AA-4756-8C38-E499681D46C7}</b:Guid>
    <b:Title>TÜRKİYE’DE  EKONOMİ  BASINININ  ORTAYA  ÇIKIŞI, GELİŞİMİ  VE  BUGÜNKÜ  DURUMU  ÜZERİNE  BİR İNCELEME</b:Title>
    <b:Year>2014</b:Year>
    <b:Author>
      <b:Author>
        <b:NameList>
          <b:Person>
            <b:Last>Işık</b:Last>
            <b:First>Mehmet</b:First>
          </b:Person>
          <b:Person>
            <b:Last>Eşitti</b:Last>
            <b:First>Şakir</b:First>
          </b:Person>
        </b:NameList>
      </b:Author>
    </b:Author>
    <b:JournalName>İstanbul Ticaret Üniversitesi Sosyal Bilimler Dergisi</b:JournalName>
    <b:Pages>109-131</b:Pages>
    <b:RefOrder>19</b:RefOrder>
  </b:Source>
  <b:Source>
    <b:Tag>Tıl03</b:Tag>
    <b:SourceType>Book</b:SourceType>
    <b:Guid>{5514CFD7-959C-4500-B50D-ADA7CC4CC0CD}</b:Guid>
    <b:Title>TÜRKİYE'DE GAZETECİLİK - ELEŞTİREL BİR YAKLAŞIM</b:Title>
    <b:Year>2003</b:Year>
    <b:Author>
      <b:Author>
        <b:NameList>
          <b:Person>
            <b:Last>Tılıç</b:Last>
            <b:First>L.</b:First>
            <b:Middle>Doğan</b:Middle>
          </b:Person>
        </b:NameList>
      </b:Author>
    </b:Author>
    <b:City>Ankara</b:City>
    <b:Publisher>ÇAĞDAŞ GAZETECİLER DERNEĞİ</b:Publisher>
    <b:RefOrder>20</b:RefOrder>
  </b:Source>
  <b:Source>
    <b:Tag>Ner08</b:Tag>
    <b:SourceType>ElectronicSource</b:SourceType>
    <b:Guid>{50D45553-F0C5-49CF-92E8-719F6461E0DB}</b:Guid>
    <b:Title>TÜRKİYE’DE EKONOMİ GAZETECİLİĞİ   -DÜNYA GAZETESİ ÖRNEĞİ-</b:Title>
    <b:Year>2008</b:Year>
    <b:Pages>32</b:Pages>
    <b:Author>
      <b:Author>
        <b:NameList>
          <b:Person>
            <b:Last>Ateş</b:Last>
            <b:First>Nermin</b:First>
          </b:Person>
        </b:NameList>
      </b:Author>
    </b:Author>
    <b:RefOrder>21</b:RefOrder>
  </b:Source>
  <b:Source>
    <b:Tag>Erk99</b:Tag>
    <b:SourceType>ElectronicSource</b:SourceType>
    <b:Guid>{01946EB7-864D-4C77-9055-DDC4C4BF13E6}</b:Guid>
    <b:Author>
      <b:Author>
        <b:NameList>
          <b:Person>
            <b:Last>Yüksel</b:Last>
            <b:First>Erkan</b:First>
          </b:Person>
        </b:NameList>
      </b:Author>
    </b:Author>
    <b:Title>TÜRKiYE’DE EKONOMİ BASINI GÜNDEMİ VE SiYASAL GÜNDEM İLİŞKİSİ</b:Title>
    <b:City>Eskişehir</b:City>
    <b:StateProvince>Eşkişehir</b:StateProvince>
    <b:CountryRegion>Türkiye</b:CountryRegion>
    <b:Year>1999</b:Year>
    <b:RefOrder>22</b:RefOrder>
  </b:Source>
  <b:Source>
    <b:Tag>Ede19</b:Tag>
    <b:SourceType>Report</b:SourceType>
    <b:Guid>{4F50FCF9-14CA-4C71-920C-83E95A89D00D}</b:Guid>
    <b:Title>2019 EDELMAN TRUST BAROMETER</b:Title>
    <b:Year>2019</b:Year>
    <b:Author>
      <b:Author>
        <b:Corporate>Edelman</b:Corporate>
      </b:Author>
    </b:Author>
    <b:InternetSiteTitle>www.edelman.com</b:InternetSiteTitle>
    <b:URL>https://www.edelman.com/trust-barometer</b:URL>
    <b:Month>Ocak</b:Month>
    <b:Day>20</b:Day>
    <b:RefOrder>23</b:RefOrder>
  </b:Source>
  <b:Source>
    <b:Tag>Ope18</b:Tag>
    <b:SourceType>Report</b:SourceType>
    <b:Guid>{F7EA9704-AE9E-44A3-A152-2253541F4425}</b:Guid>
    <b:Author>
      <b:Author>
        <b:Corporate>Open Society Institute - Sofia</b:Corporate>
      </b:Author>
    </b:Author>
    <b:Title>COMMON SENSE WANTED RESILIENCE TO ‘POST-TRUTH’ AND ITS PREDICTORS IN THE NEW MEDIA LITERACY INDEX 2018</b:Title>
    <b:InternetSiteTitle>https://www.opensocietyfoundations.org/</b:InternetSiteTitle>
    <b:Year>2018</b:Year>
    <b:Month>Mart</b:Month>
    <b:URL>http://osi.bg/downloads/File/2018/MediaLiteracyIndex2018_publishENG.pdf</b:URL>
    <b:RefOrder>24</b:RefOrder>
  </b:Source>
  <b:Source>
    <b:Tag>Uni</b:Tag>
    <b:SourceType>Report</b:SourceType>
    <b:Guid>{584A5DDB-06E6-4918-8B63-A6C51C2EDD75}</b:Guid>
    <b:Author>
      <b:Author>
        <b:Corporate>Reuters Institute and University of Oxford </b:Corporate>
      </b:Author>
    </b:Author>
    <b:Title>Reuters Institute Digital News Report 2019</b:Title>
    <b:InternetSiteTitle>https://reutersinstitute.politics.ox.ac.uk/</b:InternetSiteTitle>
    <b:URL>https://reutersinstitute.politics.ox.ac.uk/sites/default/files/2019-06/DNR_2019_FINAL_0.pdf</b:URL>
    <b:Year>2019</b:Year>
    <b:RefOrder>25</b:RefOrder>
  </b:Source>
  <b:Source>
    <b:Tag>Hat19</b:Tag>
    <b:SourceType>InternetSite</b:SourceType>
    <b:Guid>{DB56E11A-859A-4360-8FCA-3E956C7840AA}</b:Guid>
    <b:Title>2019 Reuters Raporu: Türkiye haberden kaçınan ülkeler arasında ikinci sırada</b:Title>
    <b:Year>2019</b:Year>
    <b:Author>
      <b:Author>
        <b:NameList>
          <b:Person>
            <b:Last>Ünsay</b:Last>
            <b:First>Hatice</b:First>
            <b:Middle>Kübre</b:Middle>
          </b:Person>
        </b:NameList>
      </b:Author>
    </b:Author>
    <b:InternetSiteTitle>www.teyit.org</b:InternetSiteTitle>
    <b:Month>Haziran</b:Month>
    <b:Day>16</b:Day>
    <b:URL>https://teyit.org/2019-reuters-raporu-turkiye-haberden-kaciniyor-haberi-whatsapp-gibi-kapali-platformlarda-paylasiyor/</b:URL>
    <b:RefOrder>26</b:RefOrder>
  </b:Source>
  <b:Source>
    <b:Tag>Sea19</b:Tag>
    <b:SourceType>InternetSite</b:SourceType>
    <b:Guid>{9B2B5E3B-3CBF-4F3F-8E6C-C2C138EDF7FA}</b:Guid>
    <b:Title>How Fox News evolved into a propaganda operation</b:Title>
    <b:InternetSiteTitle>www.vox.com</b:InternetSiteTitle>
    <b:Year>2019</b:Year>
    <b:Month>Mart</b:Month>
    <b:Day>22</b:Day>
    <b:URL>https://www.vox.com/2019/3/22/18275835/fox-news-trump-propaganda-tom-rosenstiel</b:URL>
    <b:Author>
      <b:Author>
        <b:NameList>
          <b:Person>
            <b:Last>Illing</b:Last>
            <b:First>Sean</b:First>
          </b:Person>
        </b:NameList>
      </b:Author>
    </b:Author>
    <b:RefOrder>27</b:RefOrder>
  </b:Source>
  <b:Source>
    <b:Tag>Reu18</b:Tag>
    <b:SourceType>Report</b:SourceType>
    <b:Guid>{899F04C5-88F6-4232-BF69-FD70BE569705}</b:Guid>
    <b:Author>
      <b:Author>
        <b:Corporate>Reuters Institute and University of Oxford</b:Corporate>
      </b:Author>
    </b:Author>
    <b:Title>Reuters Institute Digital News Report 2018</b:Title>
    <b:Year>2018</b:Year>
    <b:RefOrder>28</b:RefOrder>
  </b:Source>
  <b:Source>
    <b:Tag>All16</b:Tag>
    <b:SourceType>JournalArticle</b:SourceType>
    <b:Guid>{7449DED6-1956-4E12-8904-D5D9733063EC}</b:Guid>
    <b:Author>
      <b:Author>
        <b:NameList>
          <b:Person>
            <b:Last>Allcott</b:Last>
            <b:First>Hunt</b:First>
          </b:Person>
          <b:Person>
            <b:Last>Gentzkow</b:Last>
            <b:First>Matthew</b:First>
          </b:Person>
        </b:NameList>
      </b:Author>
    </b:Author>
    <b:Title>Social Media and Fake News in the 2016 Election</b:Title>
    <b:Year>2017</b:Year>
    <b:JournalName>Journal of Economic Perspectives</b:JournalName>
    <b:Pages>211-236</b:Pages>
    <b:RefOrder>29</b:RefOrder>
  </b:Source>
  <b:Source>
    <b:Tag>Taş18</b:Tag>
    <b:SourceType>JournalArticle</b:SourceType>
    <b:Guid>{4D6FDD5C-B043-44A7-808E-A0020153731B}</b:Guid>
    <b:Title>Post-Hakikat Çağında Sosyal Medyada Yalan Haber ve Suriyeli Mülteciler Sorunu</b:Title>
    <b:JournalName>İLETİ-Ş-İM</b:JournalName>
    <b:Year>2018</b:Year>
    <b:Pages>183-207</b:Pages>
    <b:Author>
      <b:Author>
        <b:NameList>
          <b:Person>
            <b:Last>Taş</b:Last>
            <b:First>Oğuzhan</b:First>
          </b:Person>
          <b:Person>
            <b:Last>Taş</b:Last>
            <b:First>Tuğba</b:First>
          </b:Person>
        </b:NameList>
      </b:Author>
    </b:Author>
    <b:RefOrder>30</b:RefOrder>
  </b:Source>
  <b:Source>
    <b:Tag>Cla17</b:Tag>
    <b:SourceType>InternetSite</b:SourceType>
    <b:Guid>{6B550DAC-6F71-422D-BC10-CE588FFD14BA}</b:Guid>
    <b:Title>Fake news. It’s complicated.</b:Title>
    <b:Year>2017</b:Year>
    <b:Author>
      <b:Author>
        <b:NameList>
          <b:Person>
            <b:Last>Wardle</b:Last>
            <b:First>Claire</b:First>
          </b:Person>
        </b:NameList>
      </b:Author>
    </b:Author>
    <b:InternetSiteTitle>www.firstdraftnews.org</b:InternetSiteTitle>
    <b:Month>Şubat</b:Month>
    <b:Day>16</b:Day>
    <b:URL>https://firstdraftnews.org/latest/fake-news-complicated/</b:URL>
    <b:RefOrder>31</b:RefOrder>
  </b:Source>
  <b:Source>
    <b:Tag>14017</b:Tag>
    <b:SourceType>InternetSite</b:SourceType>
    <b:Guid>{1C236B6C-804F-4BE4-8B92-7C9AEEB8E079}</b:Guid>
    <b:Title>recep “trump” erdoğan</b:Title>
    <b:Year>2017</b:Year>
    <b:InternetSiteTitle>https://140journos.com/</b:InternetSiteTitle>
    <b:Month>02</b:Month>
    <b:Day>4</b:Day>
    <b:URL>https://140journos.com/recep-trump-erdogan-7c4825302b57</b:URL>
    <b:Author>
      <b:Author>
        <b:Corporate>140journos</b:Corporate>
      </b:Author>
    </b:Author>
    <b:RefOrder>32</b:RefOrder>
  </b:Source>
  <b:Source>
    <b:Tag>FOD</b:Tag>
    <b:SourceType>InternetSite</b:SourceType>
    <b:Guid>{EE22F8F7-EFA3-444E-A174-73BD26DF0B8A}</b:Guid>
    <b:Author>
      <b:Author>
        <b:Corporate>FODER</b:Corporate>
      </b:Author>
    </b:Author>
    <b:Title>Finansal Okuryazarlık Nedir?</b:Title>
    <b:InternetSiteTitle>www.fo-der.org/</b:InternetSiteTitle>
    <b:URL>https://www.fo-der.org/finansal-okuryazarlik-nedir/</b:URL>
    <b:RefOrder>33</b:RefOrder>
  </b:Source>
  <b:Source>
    <b:Tag>OEC14</b:Tag>
    <b:SourceType>Report</b:SourceType>
    <b:Guid>{99797253-A950-4B0A-A677-E3BBA046ABC6}</b:Guid>
    <b:Title>PISA 2012 Results: Students and Money Financial Literacy Skills for the 21st CENTURY – volume IV</b:Title>
    <b:Year>2014</b:Year>
    <b:Author>
      <b:Author>
        <b:Corporate>OECD</b:Corporate>
      </b:Author>
    </b:Author>
    <b:RefOrder>34</b:RefOrder>
  </b:Source>
  <b:Source>
    <b:Tag>SP15</b:Tag>
    <b:SourceType>Report</b:SourceType>
    <b:Guid>{93C289F9-4F37-4707-BF8A-127E41D8A2EF}</b:Guid>
    <b:Title>S&amp;P Global FinLit Survey - Financial Literacy Around the World</b:Title>
    <b:Year>2015</b:Year>
    <b:Author>
      <b:Author>
        <b:Corporate>Standart&amp;Poor's</b:Corporate>
      </b:Author>
    </b:Author>
    <b:RefOrder>35</b:RefOrder>
  </b:Source>
  <b:Source>
    <b:Tag>YerTutucu1</b:Tag>
    <b:SourceType>Report</b:SourceType>
    <b:Guid>{31EEF16E-922A-44AB-A75B-3A9932B6EF73}</b:Guid>
    <b:Author>
      <b:Author>
        <b:Corporate>Sermaye Piyasası Kurumu</b:Corporate>
      </b:Author>
    </b:Author>
    <b:Title>SPK 2015 YILI İKİNCİ TÜRKİYE FİNANSAL OKURYAZARLIK ARAŞTIRMASI</b:Title>
    <b:Year>2015</b:Year>
    <b:RefOrder>36</b:RefOrder>
  </b:Source>
  <b:Source>
    <b:Tag>YerTutucu2</b:Tag>
    <b:SourceType>DocumentFromInternetSite</b:SourceType>
    <b:Guid>{776749E5-80AE-4E0A-AC7C-C5F08B8A066E}</b:Guid>
    <b:Title>Türkiye Finansal Okuryazarlık Araştırması</b:Title>
    <b:InternetSiteTitle>www.fo-der.org</b:InternetSiteTitle>
    <b:Year>2017</b:Year>
    <b:Month>Ekim</b:Month>
    <b:Day>31</b:Day>
    <b:URL>https://www.fo-der.org/finansal-okuryazarlik/</b:URL>
    <b:Author>
      <b:Author>
        <b:Corporate>Finansal Okuryazarlık ve Erişim Derneği</b:Corporate>
      </b:Author>
    </b:Author>
    <b:RefOrder>37</b:RefOrder>
  </b:Source>
  <b:Source>
    <b:Tag>Uğu19</b:Tag>
    <b:SourceType>InternetSite</b:SourceType>
    <b:Guid>{8EBBF801-A300-4947-B841-59EE88A4BDFC}</b:Guid>
    <b:Title>Türkiye'de finansal okuryazarlık seviyesi yüzde 75'e yükseldi</b:Title>
    <b:Year>2019</b:Year>
    <b:Month>Nisan</b:Month>
    <b:Day>16</b:Day>
    <b:Author>
      <b:Author>
        <b:NameList>
          <b:Person>
            <b:Last>Aslanhan</b:Last>
            <b:First>Uğur</b:First>
          </b:Person>
        </b:NameList>
      </b:Author>
    </b:Author>
    <b:InternetSiteTitle>www.aa.com.tr</b:InternetSiteTitle>
    <b:URL>https://www.aa.com.tr/tr/ekonomi/turkiyede-finansal-okuryazarlik-seviyesi-yuzde-75e-yukseldi-/1453708</b:URL>
    <b:RefOrder>38</b:RefOrder>
  </b:Source>
  <b:Source>
    <b:Tag>Mar18</b:Tag>
    <b:SourceType>InternetSite</b:SourceType>
    <b:Guid>{7DBFC8BE-F6A3-4C14-B57D-7B75AB50FAD4}</b:Guid>
    <b:Title>Bring back home economics class because our kids lack basic life skills</b:Title>
    <b:InternetSiteTitle>www.dallasnews.com</b:InternetSiteTitle>
    <b:Year>2018</b:Year>
    <b:Month>Ağustos</b:Month>
    <b:Day>4</b:Day>
    <b:URL>https://www.dallasnews.com/opinion/commentary/2018/08/04/bring-back-home-economics-class-because-our-kids-lack-basic-life-skills/</b:URL>
    <b:Author>
      <b:Author>
        <b:NameList>
          <b:Person>
            <b:Last>Harvey</b:Last>
            <b:First>Marti</b:First>
          </b:Person>
        </b:NameList>
      </b:Author>
    </b:Author>
    <b:RefOrder>39</b:RefOrder>
  </b:Source>
  <b:Source>
    <b:Tag>Mil16</b:Tag>
    <b:SourceType>InternetSite</b:SourceType>
    <b:Guid>{89E161ED-6D97-456B-B3B7-B2AB308FC6E6}</b:Guid>
    <b:Title>Öğrenciler bütçe yönetimini öğrenecek</b:Title>
    <b:Year>2016</b:Year>
    <b:Author>
      <b:Author>
        <b:Corporate>Milli Eğitim Bakanlığı</b:Corporate>
      </b:Author>
    </b:Author>
    <b:InternetSiteTitle>www.meb.gov.tr</b:InternetSiteTitle>
    <b:Month>Aralık</b:Month>
    <b:Day>20</b:Day>
    <b:URL>https://www.meb.gov.tr/ogrenciler-butce-yonetimini-ogrenecek/haber/12574/tr</b:URL>
    <b:RefOrder>40</b:RefOrder>
  </b:Source>
  <b:Source>
    <b:Tag>Yen18</b:Tag>
    <b:SourceType>InternetSite</b:SourceType>
    <b:Guid>{F72FFF7A-CD66-476E-BC2E-7FB46C145BC6}</b:Guid>
    <b:Title>19 MİLYON KİŞİYE FİNANSAL OKURYAZARLIK</b:Title>
    <b:InternetSiteTitle>www.yenisafak.com</b:InternetSiteTitle>
    <b:Year>2018</b:Year>
    <b:Month>Ekim</b:Month>
    <b:Day>31</b:Day>
    <b:URL>https://www.yenisafak.com/ekonomi/teb-aile-akademisi-ile-tasarruf-yayginlasiyor-3405585</b:URL>
    <b:Author>
      <b:Interviewee>
        <b:NameList>
          <b:Person>
            <b:Last>Mendi</b:Last>
            <b:First>Gökhan</b:First>
          </b:Person>
        </b:NameList>
      </b:Interviewee>
      <b:Author>
        <b:Corporate>Yeni Şafak</b:Corporate>
      </b:Author>
    </b:Author>
    <b:RefOrder>41</b:RefOrder>
  </b:Source>
  <b:Source>
    <b:Tag>Hab</b:Tag>
    <b:SourceType>InternetSite</b:SourceType>
    <b:Guid>{E7FC471D-7F96-4919-846A-FB09C8D2360B}</b:Guid>
    <b:Title>PARAMI YÖNETEBİLİYORUM</b:Title>
    <b:InternetSiteTitle>www.habitatdernegi.org</b:InternetSiteTitle>
    <b:URL>https://habitatdernegi.org/projelerimiz/parami-yonetebiliyorum/</b:URL>
    <b:Author>
      <b:Author>
        <b:Corporate>Habitat Derneği</b:Corporate>
      </b:Author>
    </b:Author>
    <b:RefOrder>42</b:RefOrder>
  </b:Source>
  <b:Source>
    <b:Tag>FET15</b:Tag>
    <b:SourceType>JournalArticle</b:SourceType>
    <b:Guid>{0DD38053-FC72-4481-853B-14520F59E7B1}</b:Guid>
    <b:Author>
      <b:Author>
        <b:NameList>
          <b:Person>
            <b:Last>FETTAHOĞLU</b:Last>
            <b:First>Sibel</b:First>
          </b:Person>
        </b:NameList>
      </b:Author>
    </b:Author>
    <b:Title>Hane Halkının Finans Eğitimi ve Finansal Okuryazarlık Düzeyleri Üzerine Kocaeli’nde Bir Araştırma</b:Title>
    <b:Year>2015</b:Year>
    <b:JournalName>Muhasebe ve Finansman Dergisi</b:JournalName>
    <b:RefOrder>43</b:RefOrder>
  </b:Source>
  <b:Source>
    <b:Tag>CNN18</b:Tag>
    <b:SourceType>InternetSite</b:SourceType>
    <b:Guid>{33EEBE12-5B33-4B74-ADFF-80938713532C}</b:Guid>
    <b:Author>
      <b:Author>
        <b:Corporate>CNN TÜRK</b:Corporate>
      </b:Author>
    </b:Author>
    <b:Title>'Manipülatif söylemlere karşı ekonomist ve uzmanlar tek ses oldu'</b:Title>
    <b:InternetSiteTitle>www.cnnturk.com</b:InternetSiteTitle>
    <b:Year>2018</b:Year>
    <b:Month>Ağustos</b:Month>
    <b:Day>13</b:Day>
    <b:URL>https://www.cnnturk.com/ekonomi/turkiye/manipulatif-soylemlere-karsi-ekonomist-ve-uzmanlar-tek-ses-oldu</b:URL>
    <b:RefOrder>44</b:RefOrder>
  </b:Source>
  <b:Source>
    <b:Tag>Söz19</b:Tag>
    <b:SourceType>InternetSite</b:SourceType>
    <b:Guid>{266776A6-A1A6-494D-BC8F-42CDFA6DB826}</b:Guid>
    <b:Author>
      <b:Author>
        <b:Corporate>Sözcü Gazetesi</b:Corporate>
      </b:Author>
    </b:Author>
    <b:Title>BDDK’dan döviz manipülasyonu soruşturması</b:Title>
    <b:InternetSiteTitle>www.sozcu.com.tr</b:InternetSiteTitle>
    <b:Year>2019</b:Year>
    <b:Month>Mart</b:Month>
    <b:Day>23</b:Day>
    <b:URL>https://www.sozcu.com.tr/2019/ekonomi/son-dakika-bddkdan-doviz-manipulasyonu-sorusturmasi-4102433/</b:URL>
    <b:RefOrder>45</b:RefOrder>
  </b:Source>
  <b:Source>
    <b:Tag>Söz191</b:Tag>
    <b:SourceType>InternetSite</b:SourceType>
    <b:Guid>{425681DE-C685-40A3-B0E3-F5731AF40A2F}</b:Guid>
    <b:Author>
      <b:Author>
        <b:Corporate>Sözcü Gazetesi</b:Corporate>
      </b:Author>
    </b:Author>
    <b:Title>BDDK’dan döviz manipülasyonu soruşturması</b:Title>
    <b:InternetSiteTitle>www.sozcu.com.tr</b:InternetSiteTitle>
    <b:Year>2019</b:Year>
    <b:Month>Mart</b:Month>
    <b:Day>23</b:Day>
    <b:URL>https://www.sozcu.com.tr/2019/ekonomi/son-dakika-bddkdan-doviz-manipulasyonu-sorusturmasi-4102433/</b:URL>
    <b:RefOrder>46</b:RefOrder>
  </b:Source>
  <b:Source>
    <b:Tag>The</b:Tag>
    <b:SourceType>Report</b:SourceType>
    <b:Guid>{A3C4F4E4-092E-4536-8202-E8BA96E449C0}</b:Guid>
    <b:Title>Doğrulama El Kitabı</b:Title>
    <b:Author>
      <b:Author>
        <b:Corporate>The Poynter Institute</b:Corporate>
      </b:Author>
    </b:Author>
    <b:RefOrder>47</b:RefOrder>
  </b:Source>
  <b:Source>
    <b:Tag>Dan16</b:Tag>
    <b:SourceType>JournalArticle</b:SourceType>
    <b:Guid>{D80ED0BA-BF91-419D-9DEA-451E182E9D11}</b:Guid>
    <b:Title>FİNANSAL OKURYAZARLIK DÜZEYİNİN BELİRLENMESİ: ÜNİVERSİTE ÖĞRENCİLERİ ÜZERİNE BİR ARAŞTIRMA</b:Title>
    <b:Year>2016</b:Year>
    <b:JournalName>Kara Harp Okulu Bilim Dergisi</b:JournalName>
    <b:Pages>1-37</b:Pages>
    <b:Author>
      <b:Author>
        <b:NameList>
          <b:Person>
            <b:Last>Danışman</b:Last>
            <b:First>Emre</b:First>
          </b:Person>
          <b:Person>
            <b:Last>Sezer</b:Last>
            <b:First>Yrd. Doç. Dr. Durmuş</b:First>
          </b:Person>
          <b:Person>
            <b:Last>Gümüş</b:Last>
            <b:First>Yrd. Doç. Dr. Umut Tolga </b:First>
          </b:Person>
        </b:NameList>
      </b:Author>
    </b:Author>
    <b:RefOrder>48</b:RefOrder>
  </b:Source>
  <b:Source>
    <b:Tag>TCM19</b:Tag>
    <b:SourceType>Report</b:SourceType>
    <b:Guid>{1620AF5C-3903-4E2D-A33F-4165BF70A629}</b:Guid>
    <b:Title>Merkez Bankası Finansal İstikrar Raporu</b:Title>
    <b:Year>2018</b:Year>
    <b:Author>
      <b:Author>
        <b:NameList>
          <b:Person>
            <b:Last>TCMB</b:Last>
          </b:Person>
        </b:NameList>
      </b:Author>
    </b:Author>
    <b:RefOrder>49</b:RefOrder>
  </b:Source>
  <b:Source>
    <b:Tag>Tür01</b:Tag>
    <b:SourceType>InternetSite</b:SourceType>
    <b:Guid>{C645C960-0F2A-4CA2-AF98-41865D2540F1}</b:Guid>
    <b:Title>Türkiye'nin altın miktarı 6 bin ton</b:Title>
    <b:Year>2001</b:Year>
    <b:Month>04</b:Month>
    <b:Day>18</b:Day>
    <b:InternetSiteTitle>www.hurriyet.com.tr</b:InternetSiteTitle>
    <b:URL>http://www.hurriyet.com.tr/ekonomi/turkiyenin-altin-miktari-6-bin-ton-39238306</b:URL>
    <b:Author>
      <b:Author>
        <b:Corporate>Hürriyet Gazetesi</b:Corporate>
      </b:Author>
    </b:Author>
    <b:RefOrder>50</b:RefOrder>
  </b:Source>
  <b:Source>
    <b:Tag>Dur</b:Tag>
    <b:SourceType>JournalArticle</b:SourceType>
    <b:Guid>{B6BEB8AC-FFB0-413C-9495-45991D56CCEE}</b:Guid>
    <b:Author>
      <b:Author>
        <b:NameList>
          <b:Person>
            <b:Last>Dural</b:Last>
            <b:First>Murat</b:First>
          </b:Person>
        </b:NameList>
      </b:Author>
    </b:Author>
    <b:Title>YÜZ NUMARALI ADAM FİLMİNDEKİ ELEŞTİREL REKLAM SÖYLEMLERİNİN İDEOLOJİK YAKLAŞIMLA ÇÖZÜMLENMESİ:</b:Title>
    <b:JournalName>Acedemia.edu</b:JournalName>
    <b:RefOrder>51</b:RefOrder>
  </b:Source>
  <b:Source>
    <b:Tag>Ayl15</b:Tag>
    <b:SourceType>JournalArticle</b:SourceType>
    <b:Guid>{80BF923D-9F14-494C-9D59-1F0233B16C96}</b:Guid>
    <b:Title>FİNANSAL OKURYAZARLIK - FİNANSAL BİLGİ, DAVRANIŞ VE TUTUM: NEVŞEHİR HACI BEKTAŞ VELİ ÜNİVERSİTESİ İİBF ÖĞRENCİLERİ ÜZERİNE BİR UYGULAMA</b:Title>
    <b:Year>2015</b:Year>
    <b:Author>
      <b:Author>
        <b:NameList>
          <b:Person>
            <b:Last>Alkaya</b:Last>
            <b:First>Aylin</b:First>
          </b:Person>
          <b:Person>
            <b:Last>Yağlı</b:Last>
            <b:First>İbrahim</b:First>
          </b:Person>
        </b:NameList>
      </b:Author>
    </b:Author>
    <b:JournalName>Uluslararası Sosyal Araştırmalar Dergisi</b:JournalName>
    <b:Pages>586</b:Pages>
    <b:RefOrder>52</b:RefOrder>
  </b:Source>
  <b:Source>
    <b:Tag>Joh</b:Tag>
    <b:SourceType>Book</b:SourceType>
    <b:Guid>{54244F7B-E2DD-4F7B-8344-E5BF556F5E93}</b:Guid>
    <b:Author>
      <b:Author>
        <b:NameList>
          <b:Person>
            <b:Last>Keynes</b:Last>
            <b:First>John</b:First>
            <b:Middle>Maynard</b:Middle>
          </b:Person>
        </b:NameList>
      </b:Author>
    </b:Author>
    <b:Title>Genel Teori &amp; İstihdam, Faiz Ve Paranın Genel Teorisi</b:Title>
    <b:RefOrder>53</b:RefOrder>
  </b:Source>
  <b:Source>
    <b:Tag>Yal18</b:Tag>
    <b:SourceType>Book</b:SourceType>
    <b:Guid>{711E5563-B4CB-4E44-B7DC-EE5DD9A07405}</b:Guid>
    <b:Title>Son bilimsel gelişmeler ışığında Türkçenin öğretimi yöntemleri </b:Title>
    <b:Year>2018</b:Year>
    <b:City>Ankara </b:City>
    <b:Publisher>Akçağ Yayınları </b:Publisher>
    <b:Author>
      <b:Author>
        <b:NameList>
          <b:Person>
            <b:Last>Yalçın </b:Last>
            <b:First>Alemdar </b:First>
          </b:Person>
        </b:NameList>
      </b:Author>
    </b:Author>
    <b:RefOrder>54</b:RefOrder>
  </b:Source>
  <b:Source>
    <b:Tag>Yıl181</b:Tag>
    <b:SourceType>BookSection</b:SourceType>
    <b:Guid>{837A24CC-F60F-40B4-AF0D-ACABC1E0F6A2}</b:Guid>
    <b:Title>Yazma öğretiminde temel kavramlar</b:Title>
    <b:BookTitle>Kuramdan uygulamaya yazma öğretimi </b:BookTitle>
    <b:Year>2018</b:Year>
    <b:Pages>1-28</b:Pages>
    <b:City>Ankara </b:City>
    <b:Publisher>Pegem Akademi </b:Publisher>
    <b:Author>
      <b:Author>
        <b:NameList>
          <b:Person>
            <b:Last>Yıldız </b:Last>
            <b:First>Mustafa </b:First>
          </b:Person>
        </b:NameList>
      </b:Author>
      <b:BookAuthor>
        <b:NameList>
          <b:Person>
            <b:Last>Akyol </b:Last>
            <b:First>Hayati </b:First>
          </b:Person>
          <b:Person>
            <b:Last>Yıldız </b:Last>
            <b:First>Mustafa </b:First>
          </b:Person>
        </b:NameList>
      </b:BookAuthor>
    </b:Author>
    <b:RefOrder>55</b:RefOrder>
  </b:Source>
  <b:Source>
    <b:Tag>Yay19</b:Tag>
    <b:SourceType>BookSection</b:SourceType>
    <b:Guid>{AE05D299-7254-4B90-AFFF-C3151BE92437}</b:Guid>
    <b:Title>Ana dilde ve yabancı dilde yazma</b:Title>
    <b:BookTitle>Yazma ve eğitimi </b:BookTitle>
    <b:Year>2019</b:Year>
    <b:Pages>175-186</b:Pages>
    <b:City>Ankara </b:City>
    <b:Publisher>Anı Yayıncılık </b:Publisher>
    <b:Author>
      <b:Author>
        <b:NameList>
          <b:Person>
            <b:Last>Yaylı </b:Last>
            <b:First>Demet </b:First>
          </b:Person>
          <b:Person>
            <b:Last>Yaylı </b:Last>
            <b:First>Derya </b:First>
          </b:Person>
        </b:NameList>
      </b:Author>
      <b:BookAuthor>
        <b:NameList>
          <b:Person>
            <b:Last>Bayat </b:Last>
            <b:First>Nihat</b:First>
          </b:Person>
        </b:NameList>
      </b:BookAuthor>
    </b:Author>
    <b:RefOrder>56</b:RefOrder>
  </b:Source>
  <b:Source>
    <b:Tag>Akı19</b:Tag>
    <b:SourceType>BookSection</b:SourceType>
    <b:Guid>{239826B5-F5E6-49A7-8E32-8EC9A5AF72C5}</b:Guid>
    <b:Title>Yazılı ve sözlü anlatım özellikleri</b:Title>
    <b:Year>2019</b:Year>
    <b:City>Ankara </b:City>
    <b:Publisher>Pegam Akademi </b:Publisher>
    <b:BookTitle>Yazma eğitimi </b:BookTitle>
    <b:Pages>73-93</b:Pages>
    <b:Author>
      <b:Author>
        <b:NameList>
          <b:Person>
            <b:Last>Akın </b:Last>
            <b:First>Erhan </b:First>
          </b:Person>
        </b:NameList>
      </b:Author>
      <b:BookAuthor>
        <b:NameList>
          <b:Person>
            <b:Last>Kardaş </b:Last>
            <b:First>Nuri  </b:First>
          </b:Person>
          <b:Person>
            <b:Last>Koç </b:Last>
            <b:First>Raşit </b:First>
          </b:Person>
        </b:NameList>
      </b:BookAuthor>
    </b:Author>
    <b:RefOrder>57</b:RefOrder>
  </b:Source>
  <b:Source>
    <b:Tag>Sev19</b:Tag>
    <b:SourceType>BookSection</b:SourceType>
    <b:Guid>{E5A99865-0EFA-45D2-B555-0FBBEB329531}</b:Guid>
    <b:Title>Yazı dili ve özellikleri</b:Title>
    <b:Year>2019</b:Year>
    <b:City>Ankara </b:City>
    <b:Publisher>Pegem Akademi </b:Publisher>
    <b:BookTitle>Türk dili 1 yazma eğitimi </b:BookTitle>
    <b:Pages>27-47</b:Pages>
    <b:Author>
      <b:Author>
        <b:NameList>
          <b:Person>
            <b:Last>Sevim </b:Last>
            <b:First>Oğuzhan </b:First>
          </b:Person>
        </b:NameList>
      </b:Author>
      <b:BookAuthor>
        <b:NameList>
          <b:Person>
            <b:Last>Kardaş </b:Last>
            <b:First>Nuri </b:First>
          </b:Person>
          <b:Person>
            <b:Last>Koç </b:Last>
            <b:First>Raşit </b:First>
          </b:Person>
        </b:NameList>
      </b:BookAuthor>
    </b:Author>
    <b:RefOrder>58</b:RefOrder>
  </b:Source>
  <b:Source>
    <b:Tag>Akk20</b:Tag>
    <b:SourceType>BookSection</b:SourceType>
    <b:Guid>{95FC9E92-19A1-4598-BFA3-A1C1AC9184DB}</b:Guid>
    <b:Title>Türkçe eğitiminde temel kavramlar</b:Title>
    <b:Year>2020</b:Year>
    <b:City>Ankara </b:City>
    <b:Publisher>Pegem Akademi </b:Publisher>
    <b:Author>
      <b:Author>
        <b:NameList>
          <b:Person>
            <b:Last>Akkaya </b:Last>
            <b:First>Ahmet </b:First>
          </b:Person>
          <b:Person>
            <b:Last>Doyumğaç </b:Last>
            <b:First>İbrahim </b:First>
          </b:Person>
        </b:NameList>
      </b:Author>
      <b:BookAuthor>
        <b:NameList>
          <b:Person>
            <b:Last>Güven </b:Last>
            <b:Middle>Zeki </b:Middle>
            <b:First>Ahmet </b:First>
          </b:Person>
        </b:NameList>
      </b:BookAuthor>
    </b:Author>
    <b:BookTitle>Türkçe eğitimine genel bir bakış </b:BookTitle>
    <b:Pages>21-38</b:Pages>
    <b:RefOrder>59</b:RefOrder>
  </b:Source>
  <b:Source>
    <b:Tag>Ala01</b:Tag>
    <b:SourceType>Book</b:SourceType>
    <b:Guid>{84A057DF-BA60-48D6-90A4-9E6AAD9446BE}</b:Guid>
    <b:Title>Through the models of writing</b:Title>
    <b:Year>2001</b:Year>
    <b:City>Berlin</b:City>
    <b:Publisher>Springer Science+Business Media Dordrech</b:Publisher>
    <b:Author>
      <b:Author>
        <b:NameList>
          <b:Person>
            <b:Last>Alamargot </b:Last>
            <b:First>Denis </b:First>
          </b:Person>
          <b:Person>
            <b:Last>Chanquoy</b:Last>
            <b:First>Lucile</b:First>
          </b:Person>
        </b:NameList>
      </b:Author>
    </b:Author>
    <b:RefOrder>60</b:RefOrder>
  </b:Source>
  <b:Source>
    <b:Tag>Kro90</b:Tag>
    <b:SourceType>Book</b:SourceType>
    <b:Guid>{63F8B31F-F837-4E22-8D84-E54B1C3A4F84}</b:Guid>
    <b:Title>Introducing writing</b:Title>
    <b:Year>1993</b:Year>
    <b:City>London</b:City>
    <b:Publisher>Penguin</b:Publisher>
    <b:Author>
      <b:Author>
        <b:NameList>
          <b:Person>
            <b:Last>Harris </b:Last>
            <b:First>John </b:First>
          </b:Person>
        </b:NameList>
      </b:Author>
    </b:Author>
    <b:RefOrder>61</b:RefOrder>
  </b:Source>
  <b:Source>
    <b:Tag>Kıy19</b:Tag>
    <b:SourceType>BookSection</b:SourceType>
    <b:Guid>{E4238548-F3FD-44A4-BFA1-6AA504F8E09A}</b:Guid>
    <b:Title>Türkçenin yabancı dil olarak öğretiminde temel kavramlar ve kurumlar</b:Title>
    <b:BookTitle>Türkçenin yabancı dil olarak öğretimi </b:BookTitle>
    <b:Year>2019</b:Year>
    <b:Pages>43-82</b:Pages>
    <b:City>Ankara </b:City>
    <b:Publisher>Pegem Akademi </b:Publisher>
    <b:Author>
      <b:Author>
        <b:NameList>
          <b:Person>
            <b:Last>Kıymaz </b:Last>
            <b:Middle>Said </b:Middle>
            <b:First>Mustafa </b:First>
          </b:Person>
          <b:Person>
            <b:Last>Doyumğaç </b:Last>
            <b:First>İbrahim </b:First>
          </b:Person>
        </b:NameList>
      </b:Author>
      <b:BookAuthor>
        <b:NameList>
          <b:Person>
            <b:Last>Kardaş </b:Last>
            <b:Middle>Nuri </b:Middle>
            <b:First>Mehmet </b:First>
          </b:Person>
        </b:NameList>
      </b:BookAuthor>
    </b:Author>
    <b:RefOrder>62</b:RefOrder>
  </b:Source>
  <b:Source>
    <b:Tag>Gün191</b:Tag>
    <b:SourceType>Book</b:SourceType>
    <b:Guid>{885E9C1D-197E-4D69-997E-369439D7A984}</b:Guid>
    <b:Title>İlkokul yazma öğretimi yaklaşımlar ve modeller </b:Title>
    <b:Year>2019</b:Year>
    <b:City>Ankara </b:City>
    <b:Publisher>Pegem Akademi </b:Publisher>
    <b:Author>
      <b:Author>
        <b:NameList>
          <b:Person>
            <b:Last>Güneş </b:Last>
            <b:First>Firdevs </b:First>
          </b:Person>
        </b:NameList>
      </b:Author>
    </b:Author>
    <b:RefOrder>63</b:RefOrder>
  </b:Source>
  <b:Source>
    <b:Tag>Göç191</b:Tag>
    <b:SourceType>Book</b:SourceType>
    <b:Guid>{0DE1C19D-9F13-431B-841C-FCFF17789978}</b:Guid>
    <b:Title>Yazma Eğitimi</b:Title>
    <b:Year>2019</b:Year>
    <b:City>Ankara </b:City>
    <b:Publisher>Pegem Akademi </b:Publisher>
    <b:Author>
      <b:Author>
        <b:NameList>
          <b:Person>
            <b:Last>Göçer </b:Last>
            <b:First>Ali </b:First>
          </b:Person>
        </b:NameList>
      </b:Author>
    </b:Author>
    <b:RefOrder>64</b:RefOrder>
  </b:Source>
  <b:Source>
    <b:Tag>Ona19</b:Tag>
    <b:SourceType>Book</b:SourceType>
    <b:Guid>{5ED08CC4-FBD8-4F09-B350-6952CD988C9A}</b:Guid>
    <b:Title>Dil eğitiminin temel kavramları</b:Title>
    <b:Year>2019</b:Year>
    <b:City>Ankara </b:City>
    <b:Publisher>Nobel Akademik Yayınclık </b:Publisher>
    <b:Author>
      <b:Author>
        <b:NameList>
          <b:Person>
            <b:Last>Onan </b:Last>
            <b:First>Bilginer </b:First>
          </b:Person>
        </b:NameList>
      </b:Author>
    </b:Author>
    <b:RefOrder>65</b:RefOrder>
  </b:Source>
  <b:Source>
    <b:Tag>Yıl18</b:Tag>
    <b:SourceType>Book</b:SourceType>
    <b:Guid>{2B160ECE-9551-43FD-A075-79CDAF3F4818}</b:Guid>
    <b:Title>Sosyal bilimlerde nitel araştırma yöntemleri </b:Title>
    <b:Year>2018</b:Year>
    <b:City>Ankara</b:City>
    <b:Publisher>Şeçkin </b:Publisher>
    <b:Author>
      <b:Author>
        <b:NameList>
          <b:Person>
            <b:Last>Yıldırım </b:Last>
            <b:First>Ali </b:First>
          </b:Person>
          <b:Person>
            <b:Last>Şimşek </b:Last>
            <b:First>Hasan </b:First>
          </b:Person>
        </b:NameList>
      </b:Author>
    </b:Author>
    <b:RefOrder>66</b:RefOrder>
  </b:Source>
  <b:Source>
    <b:Tag>Dem17</b:Tag>
    <b:SourceType>BookSection</b:SourceType>
    <b:Guid>{AC5FF8A4-BCC3-4D48-B64F-A48F3AB25E77}</b:Guid>
    <b:Title>Nitel araştırma yöntemleri</b:Title>
    <b:BookTitle>Sosyal bilimler araştırma yöntemleri </b:BookTitle>
    <b:Year>2017</b:Year>
    <b:Pages>286-318</b:Pages>
    <b:City>İstanbul </b:City>
    <b:Publisher>Alfa Yayınları </b:Publisher>
    <b:Author>
      <b:Author>
        <b:NameList>
          <b:Person>
            <b:Last>Demir </b:Last>
            <b:Middle>Ömer </b:Middle>
            <b:First>Oğuzhan </b:First>
          </b:Person>
        </b:NameList>
      </b:Author>
      <b:BookAuthor>
        <b:NameList>
          <b:Person>
            <b:Last>Böke </b:Last>
            <b:First>Kaan </b:First>
          </b:Person>
        </b:NameList>
      </b:BookAuthor>
    </b:Author>
    <b:RefOrder>67</b:RefOrder>
  </b:Source>
  <b:Source>
    <b:Tag>Bal16</b:Tag>
    <b:SourceType>Book</b:SourceType>
    <b:Guid>{AAD4B7B0-AF2D-49D4-87D4-BA4E8D3A5C92}</b:Guid>
    <b:Title>Nitel araştırma yöntem ve teknikleri </b:Title>
    <b:Year>2016</b:Year>
    <b:City>İstanbul </b:City>
    <b:Publisher>Sentez Yayınclık </b:Publisher>
    <b:Author>
      <b:Author>
        <b:NameList>
          <b:Person>
            <b:Last>Bal</b:Last>
            <b:First>Hüseyin</b:First>
          </b:Person>
        </b:NameList>
      </b:Author>
    </b:Author>
    <b:RefOrder>68</b:RefOrder>
  </b:Source>
  <b:Source>
    <b:Tag>Osm12</b:Tag>
    <b:SourceType>Book</b:SourceType>
    <b:Guid>{C312FFA2-ABA7-4943-90F0-9C6A7D224C0C}</b:Guid>
    <b:Title>Uygulamalı Yazma Eğitimi El Kitabı </b:Title>
    <b:Year>2012</b:Year>
    <b:City>Ankara </b:City>
    <b:Publisher>Grafiker Yayınları </b:Publisher>
    <b:Author>
      <b:Author>
        <b:NameList>
          <b:Person>
            <b:Last>Osman </b:Last>
            <b:First>Gündüz</b:First>
          </b:Person>
          <b:Person>
            <b:Last>Şimşek </b:Last>
            <b:First>Tacettin </b:First>
          </b:Person>
        </b:NameList>
      </b:Author>
    </b:Author>
    <b:RefOrder>69</b:RefOrder>
  </b:Source>
  <b:Source>
    <b:Tag>Gün20</b:Tag>
    <b:SourceType>BookSection</b:SourceType>
    <b:Guid>{BECF05BD-EAA8-48E8-BB9B-DE375690327A}</b:Guid>
    <b:Title>Yazmanın temel bileşenleri</b:Title>
    <b:BookTitle>Kuram ve uygulamada yazme eğitimi </b:BookTitle>
    <b:Year>2020</b:Year>
    <b:Pages>1-14</b:Pages>
    <b:City>Ankara </b:City>
    <b:Publisher>Pegem Akademi </b:Publisher>
    <b:Author>
      <b:Author>
        <b:NameList>
          <b:Person>
            <b:Last>Güneş </b:Last>
            <b:First>Firdevs </b:First>
          </b:Person>
        </b:NameList>
      </b:Author>
      <b:BookAuthor>
        <b:NameList>
          <b:Person>
            <b:Last>Ayrancı </b:Last>
            <b:Middle>Bağcı </b:Middle>
            <b:First>Bilge </b:First>
          </b:Person>
          <b:Person>
            <b:Last>Başkan </b:Last>
            <b:First>Ahmet </b:First>
          </b:Person>
        </b:NameList>
      </b:BookAuthor>
    </b:Author>
    <b:RefOrder>70</b:RefOrder>
  </b:Source>
  <b:Source>
    <b:Tag>Çak10</b:Tag>
    <b:SourceType>JournalArticle</b:SourceType>
    <b:Guid>{73D4FFFC-84F5-476E-A43D-5B474BDF72E0}</b:Guid>
    <b:Title>Yazma becerisinin kazanılması yabancı dil eğitiminde neden zordur ?</b:Title>
    <b:Year>2010</b:Year>
    <b:JournalName>Sosyal Bilimler Enstitüsü Dergisi (28), Yıl:2010/1</b:JournalName>
    <b:Pages>165-176</b:Pages>
    <b:Author>
      <b:Author>
        <b:NameList>
          <b:Person>
            <b:Last>Çakır </b:Last>
            <b:First>İsmail </b:First>
          </b:Person>
        </b:NameList>
      </b:Author>
    </b:Author>
    <b:RefOrder>71</b:RefOrder>
  </b:Source>
  <b:Source>
    <b:Tag>Boy141</b:Tag>
    <b:SourceType>JournalArticle</b:SourceType>
    <b:Guid>{C3178B90-C35D-405E-8862-5B8173608270}</b:Guid>
    <b:Title>Yabancı dil olarak Türkçe öğrenen temel seviyedeki İranlı öğrencilerin yazma problemleri</b:Title>
    <b:Year>2014</b:Year>
    <b:Pages>335-349</b:Pages>
    <b:JournalName>Journal of world of Turks, ZfWT Vol.6  No:2</b:JournalName>
    <b:Author>
      <b:Author>
        <b:NameList>
          <b:Person>
            <b:Last>Boylu </b:Last>
            <b:First>Emre </b:First>
          </b:Person>
        </b:NameList>
      </b:Author>
    </b:Author>
    <b:RefOrder>72</b:RefOrder>
  </b:Source>
  <b:Source>
    <b:Tag>Böl11</b:Tag>
    <b:SourceType>JournalArticle</b:SourceType>
    <b:Guid>{1E7DAC5C-17D7-4B89-A105-F5FF5A92DAC2}</b:Guid>
    <b:Title>Arap öğrencilerin Türkçe yazılı anlatım becerilerinin değerlendirilmesi </b:Title>
    <b:JournalName>Turkish Studies,  Volume 6/3 Summer </b:JournalName>
    <b:Year>2011</b:Year>
    <b:Pages>1357-1367</b:Pages>
    <b:Author>
      <b:Author>
        <b:NameList>
          <b:Person>
            <b:Last>Bölükbaş </b:Last>
            <b:First>Fatma </b:First>
          </b:Person>
        </b:NameList>
      </b:Author>
    </b:Author>
    <b:RefOrder>73</b:RefOrder>
  </b:Source>
  <b:Source>
    <b:Tag>Önd17</b:Tag>
    <b:SourceType>Book</b:SourceType>
    <b:Guid>{3FAB085C-616D-420F-B8AC-21B35A40972A}</b:Guid>
    <b:Title>Türkçe öğrenen yabancıların yazılı anlatım yanlışlarının çözümlenmesi</b:Title>
    <b:Year>2017</b:Year>
    <b:City>İzmir</b:City>
    <b:Publisher>Dokuz Eylül Üniversitesi; Sosyal Bilimler Enstitüsü Yayımlanmamış Yüksek Lisans Tezi </b:Publisher>
    <b:Author>
      <b:Author>
        <b:NameList>
          <b:Person>
            <b:Last>Önder </b:Last>
            <b:First>Ayşin </b:First>
          </b:Person>
        </b:NameList>
      </b:Author>
    </b:Author>
    <b:RefOrder>74</b:RefOrder>
  </b:Source>
  <b:Source>
    <b:Tag>Şah13</b:Tag>
    <b:SourceType>JournalArticle</b:SourceType>
    <b:Guid>{7D1D8CD8-DA5F-4314-8351-360A6712C763}</b:Guid>
    <b:Title>Yabancı dil olarak Türkçe öğrenen öğrencilerin yazılı anlatımlarındaki ek yanlışları </b:Title>
    <b:Year>2013</b:Year>
    <b:JournalName>Journal of History School  (JOHS) September, Year 6 Issue XV</b:JournalName>
    <b:Pages>433-449</b:Pages>
    <b:Author>
      <b:Author>
        <b:NameList>
          <b:Person>
            <b:Last>Şahin </b:Last>
            <b:Middle>Yağmur </b:Middle>
            <b:First>Esin </b:First>
          </b:Person>
        </b:NameList>
      </b:Author>
    </b:Author>
    <b:RefOrder>75</b:RefOrder>
  </b:Source>
  <b:Source>
    <b:Tag>Ars15</b:Tag>
    <b:SourceType>JournalArticle</b:SourceType>
    <b:Guid>{0008C469-FE87-4145-AD84-7635A641075B}</b:Guid>
    <b:Title>Yabancı dil olarak Türkçe öğretiminde yazma becerisinin gelişiminde karşılaşılan sorunlar: Bosna Hersek örneği</b:Title>
    <b:JournalName>Kırıkkale Üniversitesi Sosyal Bilimler Dergisi  Cit:5, Sayı:2</b:JournalName>
    <b:Year>2015</b:Year>
    <b:Pages>169-182</b:Pages>
    <b:Author>
      <b:Author>
        <b:NameList>
          <b:Person>
            <b:Last>Arslan </b:Last>
            <b:First>Mustafa </b:First>
          </b:Person>
          <b:Person>
            <b:Last>Klicic</b:Last>
            <b:First>Erna </b:First>
          </b:Person>
        </b:NameList>
      </b:Author>
    </b:Author>
    <b:RefOrder>76</b:RefOrder>
  </b:Source>
  <b:Source>
    <b:Tag>Bay191</b:Tag>
    <b:SourceType>Book</b:SourceType>
    <b:Guid>{06109114-508C-480E-8653-325DCA89FC4A}</b:Guid>
    <b:Title>Yabancı dil olarak Türkçe öğretiminde bir kültür aktarım aracı olarak kalıp sözler </b:Title>
    <b:Year>2019</b:Year>
    <b:City>Ankara </b:City>
    <b:Publisher>Hacette Üniversitesi; Türkiyat Araştırmları Enstitüsü; Yayımlanmamış Doktora Tezi </b:Publisher>
    <b:Author>
      <b:Author>
        <b:NameList>
          <b:Person>
            <b:Last>Bayraktar </b:Last>
            <b:First>Semra </b:First>
          </b:Person>
        </b:NameList>
      </b:Author>
    </b:Author>
    <b:RefOrder>77</b:RefOrder>
  </b:Source>
  <b:Source>
    <b:Tag>Dur20</b:Tag>
    <b:SourceType>JournalArticle</b:SourceType>
    <b:Guid>{C4AED96D-1FEE-4EED-8648-8198E26BE2BC}</b:Guid>
    <b:Title>Okul Müdürlerinin Teknolojik Liderlik Davranışlarının Okulda Bilgi Yönetiminin Gerçekleşme Düzeyine Etkisi</b:Title>
    <b:Year>2020</b:Year>
    <b:JournalName>Milli Eğitim</b:JournalName>
    <b:Pages>23-54</b:Pages>
    <b:Author>
      <b:Author>
        <b:NameList>
          <b:Person>
            <b:Last>Durnalı</b:Last>
            <b:First>Mehmet</b:First>
          </b:Person>
          <b:Person>
            <b:Last>Akbaşlı</b:Last>
            <b:First>Sait</b:First>
          </b:Person>
        </b:NameList>
      </b:Author>
    </b:Author>
    <b:RefOrder>78</b:RefOrder>
  </b:Source>
  <b:Source>
    <b:Tag>Ban11</b:Tag>
    <b:SourceType>JournalArticle</b:SourceType>
    <b:Guid>{624EE9A2-244E-481B-9465-30139E055FFF}</b:Guid>
    <b:Title>Okul Müdürlerinin Teknoloji Liderliği Yeterlikleri ve Teknoloji Koordinatörlüğü</b:Title>
    <b:JournalName>Kuram ve Uygulamada Eğitim Bilimleri</b:JournalName>
    <b:Year>2011</b:Year>
    <b:Pages>199-213</b:Pages>
    <b:Author>
      <b:Author>
        <b:NameList>
          <b:Person>
            <b:Last>Banoğlu</b:Last>
            <b:First>K</b:First>
          </b:Person>
        </b:NameList>
      </b:Author>
    </b:Author>
    <b:RefOrder>79</b:RefOrder>
  </b:Source>
  <b:Source>
    <b:Tag>Ula10</b:Tag>
    <b:SourceType>JournalArticle</b:SourceType>
    <b:Guid>{BF8CE6EA-BCBC-4803-9769-C306A45D4157}</b:Guid>
    <b:Title>Sınıf Öğretmenlerinin Eğitim Teknolojileri Açısından Yeterlilik Düzeyi?</b:Title>
    <b:JournalName>Atatürk Üniversitesi Sosyal Bilimler Enstitüsü Dergisi</b:JournalName>
    <b:Year>2010</b:Year>
    <b:Pages>63-84</b:Pages>
    <b:Author>
      <b:Author>
        <b:NameList>
          <b:Person>
            <b:Last>Ulaş</b:Last>
            <b:Middle>Halim</b:Middle>
            <b:First>A</b:First>
          </b:Person>
          <b:Person>
            <b:Last>Ozan</b:Last>
            <b:First>Ceyhun</b:First>
          </b:Person>
        </b:NameList>
      </b:Author>
    </b:Author>
    <b:RefOrder>80</b:RefOrder>
  </b:Source>
  <b:Source>
    <b:Tag>Mar21</b:Tag>
    <b:SourceType>JournalArticle</b:SourceType>
    <b:Guid>{26C080AB-3529-4EF4-A608-7C9646631EEF}</b:Guid>
    <b:Title>Türkiye'de Okul Yöneticilerinin Teknolojik Liderliklerinin İncelenmesi: Bir Meta Analiz Çalışması</b:Title>
    <b:JournalName>Bartın University Journal of Faculty of Education</b:JournalName>
    <b:Year>2021</b:Year>
    <b:Pages>169-186</b:Pages>
    <b:Author>
      <b:Author>
        <b:NameList>
          <b:Person>
            <b:Last>Mart</b:Last>
            <b:Middle>Akın</b:Middle>
            <b:First>Özlem</b:First>
          </b:Person>
          <b:Person>
            <b:Last>Ateş</b:Last>
            <b:Middle>Tulunay</b:Middle>
            <b:First>Öznur</b:First>
          </b:Person>
        </b:NameList>
      </b:Author>
    </b:Author>
    <b:RefOrder>81</b:RefOrder>
  </b:Source>
  <b:Source>
    <b:Tag>Sel</b:Tag>
    <b:SourceType>JournalArticle</b:SourceType>
    <b:Guid>{EFB50B1B-C4B8-4D00-80F2-EA74D5066DE3}</b:Guid>
    <b:Author>
      <b:Author>
        <b:NameList>
          <b:Person>
            <b:Last>Turan</b:Last>
            <b:First>Selçuk</b:First>
          </b:Person>
        </b:NameList>
      </b:Author>
    </b:Author>
    <b:Title>Covid-19 Sürecinde Okul Müdürlerinin Teknolojik Liderliği</b:Title>
    <b:JournalName>Milli Eğitim</b:JournalName>
    <b:Year>2020</b:Year>
    <b:Pages>175-199</b:Pages>
    <b:RefOrder>82</b:RefOrder>
  </b:Source>
  <b:Source>
    <b:Tag>Baş121</b:Tag>
    <b:SourceType>Misc</b:SourceType>
    <b:Guid>{192211FC-4F02-4DCC-BE61-57578CA4AA4F}</b:Guid>
    <b:Title>İlköğretim Okulu Yöneticilerinin Teknoloji Liderliği Rolleriyle Okul İklimi Arasındaki İlişki</b:Title>
    <b:Year>2012</b:Year>
    <b:PublicationTitle>Yayımlanmamış Yüksek Lisans Tezi</b:PublicationTitle>
    <b:City>İstanbul</b:City>
    <b:Publisher>Maltepe Üniversitesi Sosyal Bilimler Enstitüsü</b:Publisher>
    <b:Author>
      <b:Author>
        <b:NameList>
          <b:Person>
            <b:Last>Baş</b:Last>
            <b:Middle>D</b:Middle>
            <b:First>E</b:First>
          </b:Person>
        </b:NameList>
      </b:Author>
    </b:Author>
    <b:RefOrder>83</b:RefOrder>
  </b:Source>
  <b:Source>
    <b:Tag>Sin15</b:Tag>
    <b:SourceType>BookSection</b:SourceType>
    <b:Guid>{6A813193-E6FB-40BA-8183-9D5296F4B02D}</b:Guid>
    <b:Title>Teknoloji Liderliği</b:Title>
    <b:Year>2015</b:Year>
    <b:City>Ankara</b:City>
    <b:Publisher>Pegem Akademi</b:Publisher>
    <b:Author>
      <b:Author>
        <b:NameList>
          <b:Person>
            <b:Last>Sincar</b:Last>
            <b:First>M</b:First>
          </b:Person>
        </b:NameList>
      </b:Author>
      <b:Editor>
        <b:NameList>
          <b:Person>
            <b:Last>Konan</b:Last>
            <b:First>Necdet</b:First>
          </b:Person>
        </b:NameList>
      </b:Editor>
    </b:Author>
    <b:BookTitle>Eğitim Yönetiminde Yeni Yaklaşımlar</b:BookTitle>
    <b:RefOrder>84</b:RefOrder>
  </b:Source>
  <b:Source>
    <b:Tag>Bay15</b:Tag>
    <b:SourceType>Misc</b:SourceType>
    <b:Guid>{4C9F1100-DBF5-4EE6-A5D7-B63DF2758EA5}</b:Guid>
    <b:Title>Öğretmenlerin Eğitim Teknolojileri Kullanım Düzeylerinin Belirlenmesi: Ölçek Geliştirme Çalışması</b:Title>
    <b:Year>2015</b:Year>
    <b:City>Trabzon</b:City>
    <b:Publisher>Karadeniz Teknik Üniversitesi</b:Publisher>
    <b:PublicationTitle>Yayınlanmamış Yüksek Lisans Tezi</b:PublicationTitle>
    <b:Author>
      <b:Author>
        <b:NameList>
          <b:Person>
            <b:Last>Bayraktar</b:Last>
            <b:First>R</b:First>
          </b:Person>
        </b:NameList>
      </b:Author>
    </b:Author>
    <b:RefOrder>85</b:RefOrder>
  </b:Source>
  <b:Source>
    <b:Tag>NKa14</b:Tag>
    <b:SourceType>Book</b:SourceType>
    <b:Guid>{DA5C0EA4-4798-4F0B-A252-EEE60FF8CC0F}</b:Guid>
    <b:Author>
      <b:Author>
        <b:NameList>
          <b:Person>
            <b:Last>Karasar</b:Last>
            <b:First>N</b:First>
          </b:Person>
        </b:NameList>
      </b:Author>
    </b:Author>
    <b:Title>Bilimsel Araştırma Yöntemi</b:Title>
    <b:Year>2014</b:Year>
    <b:City>Ankara</b:City>
    <b:Publisher>Nobel Akademik Yayıncılık</b:Publisher>
    <b:RefOrder>86</b:RefOrder>
  </b:Source>
  <b:Source>
    <b:Tag>Cre17</b:Tag>
    <b:SourceType>Book</b:SourceType>
    <b:Guid>{56D33BB7-4A55-4AF8-90F8-6689720A3F2E}</b:Guid>
    <b:Title>Araştırma Deseni: Nitel, Nicel ve Karma Yöntem Yaklaşımları (3. Baskı)</b:Title>
    <b:Year>2017</b:Year>
    <b:City>Ankara</b:City>
    <b:Publisher>Eğiten Kitap</b:Publisher>
    <b:Author>
      <b:Author>
        <b:NameList>
          <b:Person>
            <b:Last>Creswell</b:Last>
            <b:Middle>W</b:Middle>
            <b:First>John</b:First>
          </b:Person>
        </b:NameList>
      </b:Author>
      <b:Translator>
        <b:NameList>
          <b:Person>
            <b:Last>Demir</b:Last>
            <b:Middle>Beşir</b:Middle>
            <b:First>Selçuk</b:First>
          </b:Person>
        </b:NameList>
      </b:Translator>
    </b:Author>
    <b:RefOrder>16</b:RefOrder>
  </b:Source>
  <b:Source>
    <b:Tag>Yıl131</b:Tag>
    <b:SourceType>Book</b:SourceType>
    <b:Guid>{8F0AC238-CB13-42CE-8B66-9855C7048BAC}</b:Guid>
    <b:Title>Sosyal Bilimlerde Nitel Araştırma Yöntemleri</b:Title>
    <b:Year>2013</b:Year>
    <b:City>Ankara</b:City>
    <b:Publisher>Seçkin Yayıncılık</b:Publisher>
    <b:Author>
      <b:Author>
        <b:NameList>
          <b:Person>
            <b:Last>Yıldırım</b:Last>
            <b:First>A</b:First>
          </b:Person>
          <b:Person>
            <b:Last>Şimşek</b:Last>
            <b:First>H</b:First>
          </b:Person>
        </b:NameList>
      </b:Author>
    </b:Author>
    <b:RefOrder>87</b:RefOrder>
  </b:Source>
  <b:Source>
    <b:Tag>Tal06</b:Tag>
    <b:SourceType>Misc</b:SourceType>
    <b:Guid>{91774D15-DB7A-490B-A401-5C46D22888B9}</b:Guid>
    <b:Title>Sosyal Bilgiler Öğretmen Adaylarının Eğitimde Teknoloji Kullanımına yönelik Yeterliklerinin Değerlendirilmesi</b:Title>
    <b:Year>2006</b:Year>
    <b:Author>
      <b:Author>
        <b:NameList>
          <b:Person>
            <b:Last>Öztürk</b:Last>
            <b:First>Talip</b:First>
          </b:Person>
        </b:NameList>
      </b:Author>
    </b:Author>
    <b:PublicationTitle>Yüksek Lisans Tezi</b:PublicationTitle>
    <b:City>Ankara</b:City>
    <b:Publisher>Gazi Üniversitesi Eğitim Bilimleri Enstitüsü</b:Publisher>
    <b:RefOrder>88</b:RefOrder>
  </b:Source>
  <b:Source>
    <b:Tag>ŞBü12</b:Tag>
    <b:SourceType>Book</b:SourceType>
    <b:Guid>{09382C98-E1DA-40CE-BA57-21A21220CC8A}</b:Guid>
    <b:Author>
      <b:Author>
        <b:NameList>
          <b:Person>
            <b:Last>Büyüköztürk</b:Last>
            <b:First>Ş</b:First>
          </b:Person>
        </b:NameList>
      </b:Author>
    </b:Author>
    <b:Title>Bilimsel Araştırma Yöntemleri</b:Title>
    <b:Year>2012</b:Year>
    <b:City>Ankara</b:City>
    <b:Publisher>Pegem Akademi</b:Publisher>
    <b:RefOrder>89</b:RefOrder>
  </b:Source>
  <b:Source>
    <b:Tag>Meh19</b:Tag>
    <b:SourceType>JournalArticle</b:SourceType>
    <b:Guid>{2F7F7522-438E-41DD-A48C-28C381C33146}</b:Guid>
    <b:Title>Ortaokul Öğretmenlerinin Görüşlerine Göre Okul Müdürlerinin Sergilediği Teknolojik Liderlik Davranış Düzeyi</b:Title>
    <b:Year>2019</b:Year>
    <b:Author>
      <b:Author>
        <b:NameList>
          <b:Person>
            <b:Last>Durnalı</b:Last>
            <b:First>Mehmet</b:First>
          </b:Person>
        </b:NameList>
      </b:Author>
    </b:Author>
    <b:JournalName>Kuramsal Eğitimbilim Dergisi</b:JournalName>
    <b:Pages>40-430</b:Pages>
    <b:RefOrder>90</b:RefOrder>
  </b:Source>
  <b:Source>
    <b:Tag>Erg05</b:Tag>
    <b:SourceType>Misc</b:SourceType>
    <b:Guid>{4ED2F770-94B6-446C-9A5F-8D16C693E4C6}</b:Guid>
    <b:Title>Yayınlanmamaış Yüksek Lisans Tezi</b:Title>
    <b:PublicationTitle>Bilgi Teknolojilerinin Okulda Etkin Kullanımı İle İlgili Okul Yöneticilerinin Teknolojik Yeterliklerinin Belirlenmesi (Kırıkkale İli Örneği)</b:PublicationTitle>
    <b:Year>2005</b:Year>
    <b:City>Kırıkkale</b:City>
    <b:Publisher>Kırıkkale Üniversitesi</b:Publisher>
    <b:Author>
      <b:Author>
        <b:NameList>
          <b:Person>
            <b:Last>Ergişi</b:Last>
            <b:First>K</b:First>
          </b:Person>
        </b:NameList>
      </b:Author>
    </b:Author>
    <b:RefOrder>91</b:RefOrder>
  </b:Source>
  <b:Source>
    <b:Tag>Ere10</b:Tag>
    <b:SourceType>Misc</b:SourceType>
    <b:Guid>{F752C811-A34F-4C74-A4C1-9C024D30D071}</b:Guid>
    <b:Title>Doktora Tezi</b:Title>
    <b:PublicationTitle>İlköğretim Okul Müdürlerinin Eğitim Teknolojilerini Sağlama ve Kullanmada Gösterdikleri Liderlik Davranışları</b:PublicationTitle>
    <b:Year>2010</b:Year>
    <b:City>Eskişehir</b:City>
    <b:Publisher>Anadolu Üniversitesi Eğitim Bilimleri Enstitüsü</b:Publisher>
    <b:Author>
      <b:Author>
        <b:NameList>
          <b:Person>
            <b:Last>Eren Şişman</b:Last>
            <b:First>Ece</b:First>
          </b:Person>
        </b:NameList>
      </b:Author>
    </b:Author>
    <b:RefOrder>92</b:RefOrder>
  </b:Source>
  <b:Source>
    <b:Tag>Ley15</b:Tag>
    <b:SourceType>Misc</b:SourceType>
    <b:Guid>{32B7F050-2E81-497B-85DB-C089E01F454C}</b:Guid>
    <b:Title>Fen Ve Teknoloji Öğretmenlerinin Eğitimde Teknoloji Kullanımına Yönelik Tutumları ile Bilgisayar Öz Yeterlik Algıları Arasındaki İlişki</b:Title>
    <b:Year>2015</b:Year>
    <b:City>Kahramanmaraş</b:City>
    <b:Publisher>Kahramanmaraş Sütçü İmam Üniversitesi Fen Bilimleri Enstitüsü</b:Publisher>
    <b:Author>
      <b:Author>
        <b:NameList>
          <b:Person>
            <b:Last>Barut</b:Last>
            <b:First>Leyla</b:First>
          </b:Person>
        </b:NameList>
      </b:Author>
    </b:Author>
    <b:PublicationTitle>Yüksek Lisans Tezi</b:PublicationTitle>
    <b:RefOrder>93</b:RefOrder>
  </b:Source>
  <b:Source>
    <b:Tag>Ari09</b:Tag>
    <b:SourceType>Book</b:SourceType>
    <b:Guid>{30ED175F-569E-4771-A850-33A28559BFB5}</b:Guid>
    <b:Title>Nikomakhos’a Etik</b:Title>
    <b:Year>2009</b:Year>
    <b:Author>
      <b:Author>
        <b:NameList>
          <b:Person>
            <b:Last>Aristoteles</b:Last>
          </b:Person>
        </b:NameList>
      </b:Author>
      <b:Translator>
        <b:NameList>
          <b:Person>
            <b:Last>Babür</b:Last>
            <b:First>Saffet</b:First>
          </b:Person>
        </b:NameList>
      </b:Translator>
    </b:Author>
    <b:City>Ankara</b:City>
    <b:Publisher>Bilgesu Yayıncılık</b:Publisher>
    <b:RefOrder>94</b:RefOrder>
  </b:Source>
  <b:Source>
    <b:Tag>Avc19</b:Tag>
    <b:SourceType>JournalArticle</b:SourceType>
    <b:Guid>{6D9601F5-022C-4B94-A027-34DC472B2767}</b:Guid>
    <b:Title>Platon Düşüncesınde Haz ve Yaşam</b:Title>
    <b:Year>2019</b:Year>
    <b:JournalName>Felsefe Dünyası Dergisi</b:JournalName>
    <b:Pages>53-80</b:Pages>
    <b:Author>
      <b:Author>
        <b:NameList>
          <b:Person>
            <b:Last>Avcan</b:Last>
            <b:First>Aslı</b:First>
          </b:Person>
          <b:Person>
            <b:Last>Çilingir</b:Last>
            <b:First>Lokman</b:First>
          </b:Person>
        </b:NameList>
      </b:Author>
    </b:Author>
    <b:Issue>70</b:Issue>
    <b:RefOrder>95</b:RefOrder>
  </b:Source>
  <b:Source>
    <b:Tag>Doğ97</b:Tag>
    <b:SourceType>Book</b:SourceType>
    <b:Guid>{633B5007-1911-4055-95F2-31E29DE9EC58}</b:Guid>
    <b:Title>Yeniden İnsan İnsana</b:Title>
    <b:Year>1997</b:Year>
    <b:Author>
      <b:Author>
        <b:NameList>
          <b:Person>
            <b:Last>Cüceloğlu</b:Last>
            <b:First>Doğan</b:First>
          </b:Person>
        </b:NameList>
      </b:Author>
    </b:Author>
    <b:City>İstanbul</b:City>
    <b:Publisher>Remzi Kitabevi</b:Publisher>
    <b:RefOrder>96</b:RefOrder>
  </b:Source>
  <b:Source>
    <b:Tag>Upl16</b:Tag>
    <b:SourceType>InternetSite</b:SourceType>
    <b:Guid>{58D5A246-5954-4283-AB55-173438F59987}</b:Guid>
    <b:Title>Farklı kültürler mutluluğu nasıl etkiliyor?</b:Title>
    <b:Year>2016</b:Year>
    <b:Author>
      <b:Author>
        <b:Corporate>Uplifers</b:Corporate>
      </b:Author>
    </b:Author>
    <b:InternetSiteTitle>www.uplifers.com</b:InternetSiteTitle>
    <b:Month>Haziran</b:Month>
    <b:Day>3</b:Day>
    <b:URL>https://www.uplifers.com/farkli-kulturler-mutlulugu-nasil-etkiliyor/</b:URL>
    <b:YearAccessed>2022</b:YearAccessed>
    <b:RefOrder>97</b:RefOrder>
  </b:Source>
  <b:Source>
    <b:Tag>Kaz21</b:Tag>
    <b:SourceType>JournalArticle</b:SourceType>
    <b:Guid>{664DDABB-1B39-4F05-A0CF-2ABBCE842E26}</b:Guid>
    <b:Title>Mesleki Tükenmişlik: Etki Eden Faktörler, Belirtileri ve Sonuçları</b:Title>
    <b:JournalName>Eğitim ve Topum Araştırmaları Dergisi</b:JournalName>
    <b:Year>2021</b:Year>
    <b:Pages>462-473</b:Pages>
    <b:Author>
      <b:Author>
        <b:NameList>
          <b:Person>
            <b:Last>Kazu</b:Last>
            <b:Middle>Yaşar</b:Middle>
            <b:First>İbrahim</b:First>
          </b:Person>
          <b:Person>
            <b:Last>Yıldırım</b:Last>
            <b:First>Damla</b:First>
          </b:Person>
        </b:NameList>
      </b:Author>
    </b:Author>
    <b:Volume>8</b:Volume>
    <b:Issue>2</b:Issue>
    <b:RefOrder>98</b:RefOrder>
  </b:Source>
  <b:Source>
    <b:Tag>Ard08</b:Tag>
    <b:SourceType>JournalArticle</b:SourceType>
    <b:Guid>{BF0F5B4B-47A9-4A55-911E-5CE84004650E}</b:Guid>
    <b:Title>Tükenmişlik Sendromu Akademisyenler Üzerinde Bir Uygulama (GOÜ Örneği)</b:Title>
    <b:Year>2008</b:Year>
    <b:Author>
      <b:Author>
        <b:NameList>
          <b:Person>
            <b:Last>Ardıç</b:Last>
            <b:First>Kadir</b:First>
          </b:Person>
          <b:Person>
            <b:Last>Polatcı</b:Last>
            <b:First>Sema</b:First>
          </b:Person>
        </b:NameList>
      </b:Author>
    </b:Author>
    <b:JournalName>Gazi Üniversitesi İktisadi ve İdari Bilimler Fakültesi Dergisi</b:JournalName>
    <b:Pages>69-96</b:Pages>
    <b:Volume>10</b:Volume>
    <b:Issue>2</b:Issue>
    <b:RefOrder>99</b:RefOrder>
  </b:Source>
  <b:Source>
    <b:Tag>Akk15</b:Tag>
    <b:SourceType>JournalArticle</b:SourceType>
    <b:Guid>{51B7E95F-BB07-4C9E-881E-A26C12FD69A2}</b:Guid>
    <b:Title>Örgüt çalışanlarının tükenmişlik düzeylerinin araştırılması: Balıkesir İl Milli Eğitim Müdürlüğü örneği</b:Title>
    <b:JournalName>Balikesir University Journal of Social Sciences Institute</b:JournalName>
    <b:Year>2015</b:Year>
    <b:Pages>1-21</b:Pages>
    <b:Volume>18</b:Volume>
    <b:Issue>34</b:Issue>
    <b:Author>
      <b:Author>
        <b:NameList>
          <b:Person>
            <b:Last>Akkoç</b:Last>
            <b:First>İ</b:First>
          </b:Person>
          <b:Person>
            <b:Last>Tunç</b:Last>
            <b:First>H</b:First>
          </b:Person>
        </b:NameList>
      </b:Author>
    </b:Author>
    <b:RefOrder>100</b:RefOrder>
  </b:Source>
  <b:Source>
    <b:Tag>Avc11</b:Tag>
    <b:SourceType>JournalArticle</b:SourceType>
    <b:Guid>{9309F863-F232-46D1-89FA-9D72EBA6D9BD}</b:Guid>
    <b:Title>Bilgi Toplumunda Öğretmenin Tükenmişliği: Teknoloji Kullanımı Ve Tükenmişliği Önlemeye Yönelik Alınabilecek Önlemler</b:Title>
    <b:JournalName>Akdeniz Eğitim Araştırmaları Dergisi</b:JournalName>
    <b:Year>2011</b:Year>
    <b:Pages>13-26</b:Pages>
    <b:Author>
      <b:Author>
        <b:NameList>
          <b:Person>
            <b:Last>Avcı</b:Last>
            <b:First>Ü</b:First>
          </b:Person>
          <b:Person>
            <b:Last>Seferoğlu</b:Last>
            <b:Middle>S</b:Middle>
            <b:First>S</b:First>
          </b:Person>
        </b:NameList>
      </b:Author>
    </b:Author>
    <b:Issue>9</b:Issue>
    <b:RefOrder>101</b:RefOrder>
  </b:Source>
  <b:Source>
    <b:Tag>Izg00</b:Tag>
    <b:SourceType>Book</b:SourceType>
    <b:Guid>{4930EFD9-ACB0-4B78-BF0E-743D111640C1}</b:Guid>
    <b:Title>Okul yöneticilerinin tükenmişlik düzeyleri (burnout), nedenleri ve bazı etken faktörlere göre incelenmesi Orta Anadolu örneği</b:Title>
    <b:Year>2000</b:Year>
    <b:Publisher>Doktora tezi. Selçuk Üniversitesi, Konya</b:Publisher>
    <b:Author>
      <b:Author>
        <b:NameList>
          <b:Person>
            <b:Last>Izgar</b:Last>
            <b:First>H</b:First>
          </b:Person>
        </b:NameList>
      </b:Author>
    </b:Author>
    <b:RefOrder>102</b:RefOrder>
  </b:Source>
  <b:Source>
    <b:Tag>Den08</b:Tag>
    <b:SourceType>JournalArticle</b:SourceType>
    <b:Guid>{CB4AAB51-2FF1-405E-AC26-024B416C63F2}</b:Guid>
    <b:Title>Bir Grup Okul Öncesi Öğretmeninde Tükenmişlik Durumunun İncelenmesi</b:Title>
    <b:Year>2008</b:Year>
    <b:JournalName>Kastamonu Eğitim Dergisi</b:JournalName>
    <b:Pages>431-438</b:Pages>
    <b:Author>
      <b:Author>
        <b:NameList>
          <b:Person>
            <b:Last>Deniz Kan</b:Last>
            <b:First>Ü</b:First>
          </b:Person>
        </b:NameList>
      </b:Author>
    </b:Author>
    <b:Volume>16</b:Volume>
    <b:Issue>2</b:Issue>
    <b:RefOrder>103</b:RefOrder>
  </b:Source>
  <b:Source>
    <b:Tag>Sür14</b:Tag>
    <b:SourceType>Book</b:SourceType>
    <b:Guid>{BD41EC6E-5958-43D9-8AD9-5013BB0B828E}</b:Guid>
    <b:Title>Çalışma Hayatında Tükenmişlik Sendromu Tükenmişlikle Mücadele Teknikleri</b:Title>
    <b:Year>2014</b:Year>
    <b:City>Ankara</b:City>
    <b:Publisher>Nobel Akademik Yayıncılık</b:Publisher>
    <b:Author>
      <b:Author>
        <b:NameList>
          <b:Person>
            <b:Last>Sürgevil Dalkılıç</b:Last>
            <b:First>O</b:First>
          </b:Person>
        </b:NameList>
      </b:Author>
    </b:Author>
    <b:RefOrder>104</b:RefOrder>
  </b:Source>
  <b:Source>
    <b:Tag>Işı17</b:Tag>
    <b:SourceType>Book</b:SourceType>
    <b:Guid>{0D04B4F0-E222-4C3E-B677-4CD826B4A3A3}</b:Guid>
    <b:Title>Stres Yönetimi Tükenmişlikten Mutluluğa</b:Title>
    <b:Year>2017</b:Year>
    <b:City>Ankara</b:City>
    <b:Publisher>Nika Yayınevi</b:Publisher>
    <b:Author>
      <b:Author>
        <b:NameList>
          <b:Person>
            <b:Last>Işıkhan</b:Last>
            <b:First>V</b:First>
          </b:Person>
        </b:NameList>
      </b:Author>
    </b:Author>
    <b:RefOrder>105</b:RefOrder>
  </b:Source>
  <b:Source>
    <b:Tag>Kay08</b:Tag>
    <b:SourceType>JournalArticle</b:SourceType>
    <b:Guid>{90AA4334-1D68-4FDB-A9E0-4116C1EC70E2}</b:Guid>
    <b:Title>Bazı Değişkenler Açısından Öğretmenlerin Mesleki Tükenmişlik Düzeyleri</b:Title>
    <b:Year>2008</b:Year>
    <b:JournalName>Sosyal Bilimler Dergisi</b:JournalName>
    <b:Pages>191-212</b:Pages>
    <b:Author>
      <b:Author>
        <b:NameList>
          <b:Person>
            <b:Last>Kayabaşı</b:Last>
            <b:First>Yücel</b:First>
          </b:Person>
        </b:NameList>
      </b:Author>
    </b:Author>
    <b:Issue>20</b:Issue>
    <b:RefOrder>106</b:RefOrder>
  </b:Source>
  <b:Source>
    <b:Tag>YerTutucu3</b:Tag>
    <b:SourceType>JournalArticle</b:SourceType>
    <b:Guid>{37DECB6C-E697-4424-AC17-4550CC516C0C}</b:Guid>
    <b:Title>Lise öğretmenlerinde tükenmişlik, işdoyumu ve algılanan sosyal destek: Bursa ili örneği</b:Title>
    <b:JournalName>Abant İzzet Baysal Üniversitesi Eğitim Fakültesi Dergisi</b:JournalName>
    <b:Year>2018</b:Year>
    <b:Pages>1861-1886</b:Pages>
    <b:Author>
      <b:Author>
        <b:NameList>
          <b:Person>
            <b:Last>Yılmaz</b:Last>
            <b:First>E</b:First>
          </b:Person>
          <b:Person>
            <b:Last>Aslan</b:Last>
            <b:First>S</b:First>
          </b:Person>
        </b:NameList>
      </b:Author>
    </b:Author>
    <b:Volume>18</b:Volume>
    <b:Issue>3</b:Issue>
    <b:RefOrder>107</b:RefOrder>
  </b:Source>
  <b:Source>
    <b:Tag>Kır20</b:Tag>
    <b:SourceType>JournalArticle</b:SourceType>
    <b:Guid>{91074D58-8F84-4308-AE62-780473086891}</b:Guid>
    <b:Author>
      <b:Author>
        <b:NameList>
          <b:Person>
            <b:Last>Kıral</b:Last>
            <b:First>Bilgen</b:First>
          </b:Person>
        </b:NameList>
      </b:Author>
    </b:Author>
    <b:Title>Nitel bir veri analizi yöntemi olarak doküman analizi</b:Title>
    <b:JournalName>Sosyal Bilimler Enstitüsü Dergisi</b:JournalName>
    <b:Year>2020</b:Year>
    <b:Pages>170-189</b:Pages>
    <b:Issue>15</b:Issue>
    <b:RefOrder>108</b:RefOrder>
  </b:Source>
  <b:Source>
    <b:Tag>Niy20</b:Tag>
    <b:SourceType>Book</b:SourceType>
    <b:Guid>{ED8704F1-C3FA-4307-BA3A-DF0B0152E3EF}</b:Guid>
    <b:Title>Bilimsel Araştırma Yöntemi</b:Title>
    <b:Year>2020</b:Year>
    <b:City>Ankara</b:City>
    <b:Publisher>Nobel Akademik Yayıncılık</b:Publisher>
    <b:Author>
      <b:Author>
        <b:NameList>
          <b:Person>
            <b:Last>Karasar</b:Last>
            <b:First>Niyazi</b:First>
          </b:Person>
        </b:NameList>
      </b:Author>
    </b:Author>
    <b:RefOrder>109</b:RefOrder>
  </b:Source>
  <b:Source>
    <b:Tag>Den19</b:Tag>
    <b:SourceType>Book</b:SourceType>
    <b:Guid>{A268457D-F435-4F4B-8DE2-E49E2A16E4D5}</b:Guid>
    <b:Author>
      <b:Author>
        <b:NameList>
          <b:Person>
            <b:Last>Şencan</b:Last>
            <b:First>Deniz</b:First>
          </b:Person>
        </b:NameList>
      </b:Author>
    </b:Author>
    <b:Title>Sınıf öğretmenlerinin mesleki tükenmişlik düzeylerinin farklı değişkenlere göre incelenmesi</b:Title>
    <b:Year>2019</b:Year>
    <b:Publisher>Yüksek lisans tezi, Pamukkale Üniversitesi, Denizli</b:Publisher>
    <b:RefOrder>110</b:RefOrder>
  </b:Source>
  <b:Source>
    <b:Tag>Ers14</b:Tag>
    <b:SourceType>JournalArticle</b:SourceType>
    <b:Guid>{23E0A694-A9B0-4EC4-8474-B8EC6FBB9B41}</b:Guid>
    <b:Title>Öğretmen ve Yönetici Öğretmenlerin Tükenmişlik Düzeylerinin İncelenmesi</b:Title>
    <b:Year>2014</b:Year>
    <b:JournalName>Yönetim ve Ekonomi Araştırmaları Dergisi</b:JournalName>
    <b:Pages>135-157</b:Pages>
    <b:Author>
      <b:Author>
        <b:NameList>
          <b:Person>
            <b:Last>Yılmaz</b:Last>
            <b:Middle>Ersoy</b:Middle>
            <b:First>Sevdiye</b:First>
          </b:Person>
          <b:Person>
            <b:Last>Yazıcı</b:Last>
            <b:First>Nihal</b:First>
          </b:Person>
          <b:Person>
            <b:Last>Yazıcı</b:Last>
            <b:First>Hasan</b:First>
          </b:Person>
        </b:NameList>
      </b:Author>
    </b:Author>
    <b:Issue>24</b:Issue>
    <b:RefOrder>111</b:RefOrder>
  </b:Source>
  <b:Source>
    <b:Tag>Cem071</b:Tag>
    <b:SourceType>JournalArticle</b:SourceType>
    <b:Guid>{EC098C5A-18C4-45C4-A5C9-A02B265024D2}</b:Guid>
    <b:Title>Öğretmenlerin Mesleki Tükenmişlik Düzeylerinin Farklı Değişkenlere Göre Incelenmesi</b:Title>
    <b:Year>2007</b:Year>
    <b:JournalName>Kastamonu Eğitim Dergisi</b:JournalName>
    <b:Pages>465-484</b:Pages>
    <b:Author>
      <b:Author>
        <b:NameList>
          <b:Person>
            <b:Last>Cemaloğlu</b:Last>
            <b:First>Necati</b:First>
          </b:Person>
          <b:Person>
            <b:Last>Erdemoğlu Şahin</b:Last>
            <b:First>Dilek</b:First>
          </b:Person>
        </b:NameList>
      </b:Author>
    </b:Author>
    <b:Volume>15</b:Volume>
    <b:Issue>2</b:Issue>
    <b:RefOrder>112</b:RefOrder>
  </b:Source>
  <b:Source>
    <b:Tag>Sef141</b:Tag>
    <b:SourceType>JournalArticle</b:SourceType>
    <b:Guid>{A2857EB3-51E8-4429-B617-2F297F165D4B}</b:Guid>
    <b:Title>Öğretmenlerde Tükenmişlik: Tükenmişliğin Göstergeleri ve Bu Göstergelerin Çeşitli Değişkenler Açısından İncelenmesi</b:Title>
    <b:JournalName>Eğitim ve Bilim</b:JournalName>
    <b:Year>2014</b:Year>
    <b:Pages>348-364</b:Pages>
    <b:Author>
      <b:Author>
        <b:NameList>
          <b:Person>
            <b:Last>Seferoğlu</b:Last>
            <b:Middle>Sadi</b:Middle>
            <b:First>Süleyman</b:First>
          </b:Person>
          <b:Person>
            <b:Last>Yıldız</b:Last>
            <b:First>Hatice</b:First>
          </b:Person>
          <b:Person>
            <b:Last>Avcı Yücel</b:Last>
            <b:First>Ümmühan</b:First>
          </b:Person>
        </b:NameList>
      </b:Author>
    </b:Author>
    <b:Volume>39</b:Volume>
    <b:Issue>174</b:Issue>
    <b:RefOrder>113</b:RefOrder>
  </b:Source>
  <b:Source>
    <b:Tag>Özt21</b:Tag>
    <b:SourceType>JournalArticle</b:SourceType>
    <b:Guid>{16B5BE12-5DF4-4E38-824C-D9340ADDD4F0}</b:Guid>
    <b:Title>Music Teachers’ Burnout Levels in terms of Some  Variables.  Education  Quarterly  Review</b:Title>
    <b:JournalName>Primary  and  Secondary  Education</b:JournalName>
    <b:Year>2021</b:Year>
    <b:Pages>457-471</b:Pages>
    <b:Author>
      <b:Author>
        <b:NameList>
          <b:Person>
            <b:Last>Öztürk</b:Last>
            <b:First>Ö</b:First>
          </b:Person>
        </b:NameList>
      </b:Author>
    </b:Author>
    <b:Volume>4</b:Volume>
    <b:Issue>1</b:Issue>
    <b:RefOrder>114</b:RefOrder>
  </b:Source>
  <b:Source>
    <b:Tag>Yav21</b:Tag>
    <b:SourceType>JournalArticle</b:SourceType>
    <b:Guid>{B55AF7AD-4DC0-4D79-9513-54A6E6A7177B}</b:Guid>
    <b:Title>Özel Eğitim Öğretmenlerinin Mesleki Tükenmişlik Düzeylerinin Çeşitli Değişkenler Açısından İncelenmesi</b:Title>
    <b:JournalName>Ahmet Keleşoğlu Eğitim Fakültesi Dergisi</b:JournalName>
    <b:Year>2021</b:Year>
    <b:Pages>1-19</b:Pages>
    <b:Author>
      <b:Author>
        <b:NameList>
          <b:Person>
            <b:Last>Yavuz</b:Last>
            <b:First>Mehmet</b:First>
          </b:Person>
          <b:Person>
            <b:Last>Yıkmış</b:Last>
            <b:First>Ahmet</b:First>
          </b:Person>
        </b:NameList>
      </b:Author>
    </b:Author>
    <b:Volume>3</b:Volume>
    <b:Issue>1</b:Issue>
    <b:RefOrder>115</b:RefOrder>
  </b:Source>
  <b:Source>
    <b:Tag>Der15</b:Tag>
    <b:SourceType>JournalArticle</b:SourceType>
    <b:Guid>{AD5FCE7A-8F4D-4F48-A090-6CC1E3DBF4D1}</b:Guid>
    <b:Title>Özel Eğitim Merkezlerinde Çalişan Öğretmenlerin Mesleki Yetkinlik ve Tükenmişlik Düzeyleri Arasindaki Ilişkinin Belirlenmesi</b:Title>
    <b:JournalName>Akdeniz İnsani Bilimler Dergisi</b:JournalName>
    <b:Year>2015</b:Year>
    <b:Pages>221-241</b:Pages>
    <b:Author>
      <b:Author>
        <b:NameList>
          <b:Person>
            <b:Last>Çiftçi</b:Last>
            <b:Middle>Dere</b:Middle>
            <b:First>Hale</b:First>
          </b:Person>
        </b:NameList>
      </b:Author>
    </b:Author>
    <b:Volume>5</b:Volume>
    <b:Issue>1</b:Issue>
    <b:RefOrder>116</b:RefOrder>
  </b:Source>
  <b:Source>
    <b:Tag>Çet19</b:Tag>
    <b:SourceType>JournalArticle</b:SourceType>
    <b:Guid>{5AE810AE-B167-478B-B0E1-221FF9B328E9}</b:Guid>
    <b:Title>Çalışanların mesleki tükenmişlik, mesleki doyum ve yaşam doyumunun incelenmesi</b:Title>
    <b:JournalName>Uluslararası Toplum Araştırmaları Dergisi</b:JournalName>
    <b:Year>2019</b:Year>
    <b:Pages>1475-1500</b:Pages>
    <b:Author>
      <b:Author>
        <b:NameList>
          <b:Person>
            <b:Last>Çetinkaya</b:Last>
            <b:First>Bünyamin</b:First>
          </b:Person>
          <b:Person>
            <b:Last>Gülçatı</b:Last>
            <b:First>Fikret</b:First>
          </b:Person>
          <b:Person>
            <b:Last>Çiftiçi</b:Last>
            <b:First>Zeynep</b:First>
          </b:Person>
        </b:NameList>
      </b:Author>
    </b:Author>
    <b:Volume>14</b:Volume>
    <b:Issue>20</b:Issue>
    <b:DOI>10.26466/opus.613614</b:DOI>
    <b:RefOrder>117</b:RefOrder>
  </b:Source>
  <b:Source>
    <b:Tag>Men21</b:Tag>
    <b:SourceType>Book</b:SourceType>
    <b:Guid>{D5D32841-902F-40A4-806C-B7AD993941F3}</b:Guid>
    <b:Author>
      <b:Author>
        <b:NameList>
          <b:Person>
            <b:Last>Çekiç</b:Last>
            <b:First>Menekçe</b:First>
          </b:Person>
        </b:NameList>
      </b:Author>
    </b:Author>
    <b:Title>Ortaokul matematik öğretmenlerinin hayat boyu öğrenme eğilimleri ile mesleki tükenmişlikleri arasındaki ilişkinin incelenmesi </b:Title>
    <b:Year>2021</b:Year>
    <b:Publisher>Yüksek lisans tezi. Fırat Üniversitesi, Elazığ</b:Publisher>
    <b:RefOrder>118</b:RefOrder>
  </b:Source>
  <b:Source>
    <b:Tag>Aca21</b:Tag>
    <b:SourceType>Book</b:SourceType>
    <b:Guid>{9A18F8AE-C9B5-4B6A-952D-8C45020C8FB3}</b:Guid>
    <b:Title>Özel eğitim öğretmenlerinin iş tatmin, mesleki tükenmişlik ve iş stres düzeylerinin incelenmesi</b:Title>
    <b:Year>2021</b:Year>
    <b:Publisher>Yüksek lisans tezi. Marmara Üniversitesi, İstanbul</b:Publisher>
    <b:Author>
      <b:Author>
        <b:NameList>
          <b:Person>
            <b:Last>Acar</b:Last>
            <b:Middle>Faruk</b:Middle>
            <b:First>Ömer</b:First>
          </b:Person>
        </b:NameList>
      </b:Author>
    </b:Author>
    <b:RefOrder>119</b:RefOrder>
  </b:Source>
  <b:Source>
    <b:Tag>Sıl20</b:Tag>
    <b:SourceType>Book</b:SourceType>
    <b:Guid>{08E2C97C-6F36-4F88-BDF6-7061279F5C6E}</b:Guid>
    <b:Author>
      <b:Author>
        <b:NameList>
          <b:Person>
            <b:Last>İnceağaç</b:Last>
            <b:First>Sıla</b:First>
          </b:Person>
        </b:NameList>
      </b:Author>
    </b:Author>
    <b:Title>Öğretmen algılarına göre mesleki tükenmişlik, liderlik tarzları ve örgüt kültürü ilişkisi</b:Title>
    <b:Year>2020</b:Year>
    <b:Publisher>Yüksek lisans tezi. Kastamonu Üniversitesi, Kastamonu</b:Publisher>
    <b:RefOrder>120</b:RefOrder>
  </b:Source>
  <b:Source>
    <b:Tag>Oku19</b:Tag>
    <b:SourceType>Book</b:SourceType>
    <b:Guid>{44BE02E9-C9A1-498E-8279-C23CF4B03BB9}</b:Guid>
    <b:Title>Okul müdürlerinin liderliği ile öğretmenlerin mesleki tükenmişliklerinin bazı değişkenler açısından incelenmesi: Ankara örneği</b:Title>
    <b:Year>2019</b:Year>
    <b:Publisher>Yüksek lisans tezi. Hacettepe Üniversitesi, Ankara</b:Publisher>
    <b:Author>
      <b:Author>
        <b:NameList>
          <b:Person>
            <b:Last>Özcan</b:Last>
            <b:First>D</b:First>
          </b:Person>
        </b:NameList>
      </b:Author>
    </b:Author>
    <b:RefOrder>121</b:RefOrder>
  </b:Source>
  <b:Source>
    <b:Tag>Erg20</b:Tag>
    <b:SourceType>Book</b:SourceType>
    <b:Guid>{C17D57F7-5D06-4EE4-82FE-5717357A3B76}</b:Guid>
    <b:Title>Öğretmenlerin örgütsel sessizlik ve mesleki tükenmişlikleri arasındaki ilişki ve bazı değişkenlere göre incelenmesi</b:Title>
    <b:Year>2020</b:Year>
    <b:Publisher>Yüksek lisans tezi. Gazi Üniversitesi, Ankara</b:Publisher>
    <b:Author>
      <b:Author>
        <b:NameList>
          <b:Person>
            <b:Last>Ergül</b:Last>
            <b:Middle>Turaç</b:Middle>
            <b:First>Pelin</b:First>
          </b:Person>
        </b:NameList>
      </b:Author>
    </b:Author>
    <b:RefOrder>122</b:RefOrder>
  </b:Source>
  <b:Source>
    <b:Tag>Tül19</b:Tag>
    <b:SourceType>Book</b:SourceType>
    <b:Guid>{F43248CC-DD3B-43DD-8C06-58E25C44BFAE}</b:Guid>
    <b:Title>Öğretmenlerin mesleki tükenmişlik düzeyleri ve mesleki doyumlarının incelenmesi</b:Title>
    <b:Year>2019</b:Year>
    <b:Author>
      <b:Author>
        <b:NameList>
          <b:Person>
            <b:Last>Akman</b:Last>
            <b:First>Tülay</b:First>
          </b:Person>
        </b:NameList>
      </b:Author>
    </b:Author>
    <b:Publisher>Yüksek lisans tezi. Marmara Üniversitesi, İstanbul</b:Publisher>
    <b:RefOrder>123</b:RefOrder>
  </b:Source>
  <b:Source>
    <b:Tag>Muh21</b:Tag>
    <b:SourceType>Book</b:SourceType>
    <b:Guid>{E71BFDD1-2C37-451B-ABD3-D65A6DF67A0B}</b:Guid>
    <b:Author>
      <b:Author>
        <b:NameList>
          <b:Person>
            <b:Last>Bıçak</b:Last>
            <b:First>Muhammet</b:First>
          </b:Person>
        </b:NameList>
      </b:Author>
    </b:Author>
    <b:Title>Sınıf öğretmenlerinin öznel iyi oluş düzeyleri ile mesleki tükenmişlikleri arasındaki ilişki </b:Title>
    <b:Year>2021</b:Year>
    <b:Publisher>Yüksekk lisans tezi. Ondokuz Mayıs Üniversitesi, Samsun</b:Publisher>
    <b:RefOrder>124</b:RefOrder>
  </b:Source>
  <b:Source>
    <b:Tag>Dön18</b:Tag>
    <b:SourceType>Book</b:SourceType>
    <b:Guid>{A07A0E9E-77FF-498A-B56B-E1A2DACF6443}</b:Guid>
    <b:Title>Sınıf öğretmenlerinin mesleki tükenmişlik düzeylerinin çeşitli değişkenler açısından incelenmesi (Hatay İskenderun ilçesi örneği)</b:Title>
    <b:Year>2018</b:Year>
    <b:Publisher>Yüksek lisans tezi. Biruni Üniversitesi, İstanbul</b:Publisher>
    <b:Author>
      <b:Author>
        <b:NameList>
          <b:Person>
            <b:Last>Dönmez</b:Last>
            <b:First>İ</b:First>
          </b:Person>
        </b:NameList>
      </b:Author>
    </b:Author>
    <b:RefOrder>125</b:RefOrder>
  </b:Source>
  <b:Source>
    <b:Tag>Müz08</b:Tag>
    <b:SourceType>JournalArticle</b:SourceType>
    <b:Guid>{DDAA02EA-D87D-4632-A18A-EFF7655E4CA2}</b:Guid>
    <b:Title>Müzik öğretmenlerinde tükenmişlik sendromu ve etkileyen faktörler</b:Title>
    <b:Year>2008</b:Year>
    <b:JournalName>İnönü Üniversitesi Eğitim Fakültesi Dergisi</b:JournalName>
    <b:Pages>103-116</b:Pages>
    <b:Volume>9</b:Volume>
    <b:Issue>15</b:Issue>
    <b:Author>
      <b:Author>
        <b:NameList>
          <b:Person>
            <b:Last>Otacıoğlu</b:Last>
            <b:Middle>G</b:Middle>
            <b:First>S</b:First>
          </b:Person>
        </b:NameList>
      </b:Author>
    </b:Author>
    <b:RefOrder>126</b:RefOrder>
  </b:Source>
  <b:Source>
    <b:Tag>Akt071</b:Tag>
    <b:SourceType>Book</b:SourceType>
    <b:Guid>{17E59A21-3A08-473A-A29F-21D05AE7757B}</b:Guid>
    <b:Title>Rehber öğretmenlerinmesleki tükenmişlik düzeylerinin incelenmesi</b:Title>
    <b:Year>2007</b:Year>
    <b:Publisher>yüksek lisans tezi. Trakya Üniversitesi, Edirne</b:Publisher>
    <b:Author>
      <b:Author>
        <b:NameList>
          <b:Person>
            <b:Last>Akten</b:Last>
            <b:First>S</b:First>
          </b:Person>
        </b:NameList>
      </b:Author>
    </b:Author>
    <b:RefOrder>127</b:RefOrder>
  </b:Source>
  <b:Source>
    <b:Tag>Çim07</b:Tag>
    <b:SourceType>Book</b:SourceType>
    <b:Guid>{850767E1-0EE5-4003-9E38-FEDF6A2ADDE9}</b:Guid>
    <b:Title>İlköğretim öğretmenlerinin tükenmişlik yaşantıları ve yeterlilik algıları</b:Title>
    <b:Year>2007</b:Year>
    <b:Publisher>Yüksek lisans tezi. Kocaeli Üniversitesi, Kocaeli</b:Publisher>
    <b:Author>
      <b:Author>
        <b:NameList>
          <b:Person>
            <b:Last>Çimen</b:Last>
            <b:First>S</b:First>
          </b:Person>
        </b:NameList>
      </b:Author>
    </b:Author>
    <b:RefOrder>128</b:RefOrder>
  </b:Source>
  <b:Source>
    <b:Tag>Özt191</b:Tag>
    <b:SourceType>Book</b:SourceType>
    <b:Guid>{539BDDBD-AAB3-4EE8-8931-D0904E096341}</b:Guid>
    <b:Title>Sınıf öğretmenlerinin iş yükü algısı ile mesleki tükenmişlik düzeyleri arasındaki ilişki</b:Title>
    <b:Year>2019</b:Year>
    <b:Author>
      <b:Author>
        <b:NameList>
          <b:Person>
            <b:Last>Öztürk</b:Last>
            <b:Middle>Ali</b:Middle>
            <b:First>Mehmet</b:First>
          </b:Person>
        </b:NameList>
      </b:Author>
    </b:Author>
    <b:Publisher>Yüksek lisans tezi. Kırşehir Ahi Evran Üniversitesi, Kırşehir</b:Publisher>
    <b:RefOrder>129</b:RefOrder>
  </b:Source>
  <b:Source>
    <b:Tag>Yoğ07</b:Tag>
    <b:SourceType>JournalArticle</b:SourceType>
    <b:Guid>{DE66F79D-5C71-42E0-8994-BAC0042EA586}</b:Guid>
    <b:Title>Öğretmenlerin Mesleki Tükenmişlik Düzeyleri Mersin İlinde Karşılaştırmalı Bir İnceleme</b:Title>
    <b:Year>2007</b:Year>
    <b:JournalName>Çukurova Üniversitesi Eğitim Fakültesi Dergisi</b:JournalName>
    <b:Pages>1-8</b:Pages>
    <b:Author>
      <b:Author>
        <b:NameList>
          <b:Person>
            <b:Last>Yoğun Erçen</b:Last>
            <b:Middle>E</b:Middle>
            <b:First>A</b:First>
          </b:Person>
        </b:NameList>
      </b:Author>
    </b:Author>
    <b:Volume>3</b:Volume>
    <b:Issue>34</b:Issue>
    <b:RefOrder>130</b:RefOrder>
  </b:Source>
  <b:Source>
    <b:Tag>Özt20</b:Tag>
    <b:SourceType>JournalArticle</b:SourceType>
    <b:Guid>{A96F6FD7-2FB0-4B79-B9A0-7F730139AD6A}</b:Guid>
    <b:Title>Sınıf Öğretmenlerinin İş Yükü Algısı ile Mesleki Tükenmişlik Düzeyleri Arasındaki İlişki</b:Title>
    <b:Year>2020</b:Year>
    <b:JournalName>YYÜ Eğitim Fakültesi Dergisi</b:JournalName>
    <b:Pages>926-958</b:Pages>
    <b:Author>
      <b:Author>
        <b:NameList>
          <b:Person>
            <b:Last>Öztürk</b:Last>
            <b:Middle>Ali</b:Middle>
            <b:First>Mehmet</b:First>
          </b:Person>
          <b:Person>
            <b:Last>Erdem</b:Last>
            <b:First>Mustafa</b:First>
          </b:Person>
        </b:NameList>
      </b:Author>
    </b:Author>
    <b:Volume>17</b:Volume>
    <b:Issue>1</b:Issue>
    <b:RefOrder>131</b:RefOrder>
  </b:Source>
  <b:Source>
    <b:Tag>Öğr19</b:Tag>
    <b:SourceType>Book</b:SourceType>
    <b:Guid>{F818ABC8-8950-43E1-B24A-5055F5728A06}</b:Guid>
    <b:Title>Öğretmenlerin öz-anlayışları ile mesleki tükenmişlikleri arasındaki ilişkinin incelenmesi</b:Title>
    <b:Year>2019</b:Year>
    <b:Publisher>Yüksek lisans tezi. İstanbul Sabahattin Zaim Üniversitesi, İstanbul</b:Publisher>
    <b:Author>
      <b:Author>
        <b:NameList>
          <b:Person>
            <b:Last>Atlı</b:Last>
            <b:First>F</b:First>
          </b:Person>
        </b:NameList>
      </b:Author>
    </b:Author>
    <b:RefOrder>132</b:RefOrder>
  </b:Source>
  <b:Source>
    <b:Tag>Çol14</b:Tag>
    <b:SourceType>Book</b:SourceType>
    <b:Guid>{6E6249DE-14E2-4AE6-B754-ED923689E275}</b:Guid>
    <b:Title>Ortaokullarda görev yapan müzik öğretmenlerinin mesleki tükenmişlik düzeylerinin incelenmesi</b:Title>
    <b:Year>2014</b:Year>
    <b:Publisher>Yüksek lisans tezi. İstanbul Aydın Üniversitesi - Yıldız Teknik Üniversitesi, İstanbul</b:Publisher>
    <b:Author>
      <b:Author>
        <b:NameList>
          <b:Person>
            <b:Last>Çolakoğlu</b:Last>
            <b:First>İ</b:First>
          </b:Person>
        </b:NameList>
      </b:Author>
    </b:Author>
    <b:RefOrder>133</b:RefOrder>
  </b:Source>
  <b:Source>
    <b:Tag>Pol07</b:Tag>
    <b:SourceType>Book</b:SourceType>
    <b:Guid>{E19F8452-541D-4B83-A397-AE3C6DEF5FA6}</b:Guid>
    <b:Title>Tükenmişlik sendromu ve tükenmişlik senromuna etki eden faktörler</b:Title>
    <b:Year>2007</b:Year>
    <b:Publisher>Yüksek lisans tezi. gaziosmanpaşa Üniversitesi, Tokat</b:Publisher>
    <b:Author>
      <b:Author>
        <b:NameList>
          <b:Person>
            <b:Last>Polatcı</b:Last>
            <b:First>S</b:First>
          </b:Person>
        </b:NameList>
      </b:Author>
    </b:Author>
    <b:RefOrder>134</b:RefOrder>
  </b:Source>
  <b:Source>
    <b:Tag>Yıl12</b:Tag>
    <b:SourceType>Book</b:SourceType>
    <b:Guid>{E9C326D0-974F-44C4-9C37-E9A0D37614F0}</b:Guid>
    <b:Title>Okul öncesi ve ilköğretim öğretmenlerinin tükenmişlik düzeyleri</b:Title>
    <b:Year>2012</b:Year>
    <b:Publisher>Yüksek lisans tezi. Adnan Menderes Üniversitesi, Aydın</b:Publisher>
    <b:Author>
      <b:Author>
        <b:NameList>
          <b:Person>
            <b:Last>Yılmaz Toplu</b:Last>
            <b:First>N</b:First>
          </b:Person>
        </b:NameList>
      </b:Author>
    </b:Author>
    <b:RefOrder>135</b:RefOrder>
  </b:Source>
  <b:Source>
    <b:Tag>Asl09</b:Tag>
    <b:SourceType>Book</b:SourceType>
    <b:Guid>{5C94C78C-C955-445B-90C5-284FF448CE05}</b:Guid>
    <b:Title>Kars ili ilköğretim okullarınada görev yapan öğretmenlerde mesleki tükenmişlik düzeyi</b:Title>
    <b:Year>2009</b:Year>
    <b:Publisher>Yüksek lisans tezi. Kafkas Üniversitesi, Kars</b:Publisher>
    <b:Author>
      <b:Author>
        <b:NameList>
          <b:Person>
            <b:Last>Aslan</b:Last>
            <b:First>N</b:First>
          </b:Person>
        </b:NameList>
      </b:Author>
    </b:Author>
    <b:RefOrder>136</b:RefOrder>
  </b:Source>
  <b:Source>
    <b:Tag>Çil16</b:Tag>
    <b:SourceType>Book</b:SourceType>
    <b:Guid>{B2C37A5F-9C3C-4FE9-85CD-5E0830775898}</b:Guid>
    <b:Title>Bilgisayar öğretmenlerinin tükenmişlik düzeylerinin bazı değişkenler açısından incelenmesi</b:Title>
    <b:Year>2016</b:Year>
    <b:Publisher>Yüksek lisans tezi. Okan Üniversitesi, İstanbul</b:Publisher>
    <b:Author>
      <b:Author>
        <b:NameList>
          <b:Person>
            <b:Last>Çil</b:Last>
            <b:First>F</b:First>
          </b:Person>
        </b:NameList>
      </b:Author>
    </b:Author>
    <b:RefOrder>137</b:RefOrder>
  </b:Source>
  <b:Source>
    <b:Tag>Tun15</b:Tag>
    <b:SourceType>Book</b:SourceType>
    <b:Guid>{C42A6C43-3870-4F3D-88E8-2AC6AB6F567F}</b:Guid>
    <b:Title>İlkokul ve ortaokul öğretmenlerinin mesleki tükenmişlik düzeyleri</b:Title>
    <b:Year>2015</b:Year>
    <b:Publisher>Yüksek lisans tezi. Okan Üniversitesi, İstanbul</b:Publisher>
    <b:Author>
      <b:Author>
        <b:NameList>
          <b:Person>
            <b:Last>Tunaboylu</b:Last>
            <b:First>M</b:First>
          </b:Person>
        </b:NameList>
      </b:Author>
    </b:Author>
    <b:RefOrder>138</b:RefOrder>
  </b:Source>
  <b:Source>
    <b:Tag>Yıl161</b:Tag>
    <b:SourceType>Book</b:SourceType>
    <b:Guid>{32CAAF5F-B1CB-4251-B1FF-F18FCE60C620}</b:Guid>
    <b:Title>Sınıf öğretmenlerinin tükenmişlik düzeyi ile sınıf yönetimi arasındaki ilişki</b:Title>
    <b:Year>2016</b:Year>
    <b:Publisher>Yüksek lisans tezi. İstanbul Aydın Üniversitesi, İstanbul</b:Publisher>
    <b:Author>
      <b:Author>
        <b:NameList>
          <b:Person>
            <b:Last>Yıldırım</b:Last>
            <b:First>U</b:First>
          </b:Person>
        </b:NameList>
      </b:Author>
    </b:Author>
    <b:RefOrder>139</b:RefOrder>
  </b:Source>
  <b:Source>
    <b:Tag>Kal07</b:Tag>
    <b:SourceType>Book</b:SourceType>
    <b:Guid>{A2D1D62A-0E60-45E5-A005-2DEA59DA7181}</b:Guid>
    <b:Title>Beden eğitimi öğretmenlerinin mesleki iş doyum ve tükenmişlik düzeylerinin çeşitli değişkenlere açısından incelenmesi</b:Title>
    <b:Year>2007</b:Year>
    <b:Publisher>Yüksek lisans tezi. Niğde Üniversitesi, Niğde</b:Publisher>
    <b:Author>
      <b:Author>
        <b:NameList>
          <b:Person>
            <b:Last>Kale</b:Last>
            <b:First>F</b:First>
          </b:Person>
        </b:NameList>
      </b:Author>
    </b:Author>
    <b:RefOrder>140</b:RefOrder>
  </b:Source>
  <b:Source>
    <b:Tag>Oru07</b:Tag>
    <b:SourceType>Book</b:SourceType>
    <b:Guid>{6F7CED7E-3BDA-4023-AEDA-DDE737F54A16}</b:Guid>
    <b:Title>Özel eğitim alanında çalışan öğretmenlerin tükenmişlik düzeylerinin bazı değişkenler açısından incelenmesi.</b:Title>
    <b:Year>2007</b:Year>
    <b:Publisher>Yüksek lisans tezi. Çukurova Üniversitesi, Adana</b:Publisher>
    <b:Author>
      <b:Author>
        <b:NameList>
          <b:Person>
            <b:Last>Oruç</b:Last>
            <b:First>S</b:First>
          </b:Person>
        </b:NameList>
      </b:Author>
    </b:Author>
    <b:RefOrder>141</b:RefOrder>
  </b:Source>
  <b:Source>
    <b:Tag>Kar081</b:Tag>
    <b:SourceType>Book</b:SourceType>
    <b:Guid>{CA33C32A-F20C-45C0-BF83-192D0E93F9DA}</b:Guid>
    <b:Title>Özel ilköğretim ve ortaöğretim kurumlarında çalışan öğretmenlerin tükenmişlik düzeylerinin bazı değişkenlere göre incelenmesi</b:Title>
    <b:Year>2008</b:Year>
    <b:Publisher>Yüksek lisans tezi. Gazi Üniversitesi, Ankara</b:Publisher>
    <b:Author>
      <b:Author>
        <b:NameList>
          <b:Person>
            <b:Last>Karakuş</b:Last>
            <b:First>G</b:First>
          </b:Person>
        </b:NameList>
      </b:Author>
    </b:Author>
    <b:RefOrder>142</b:RefOrder>
  </b:Source>
  <b:Source>
    <b:Tag>Erd071</b:Tag>
    <b:SourceType>Book</b:SourceType>
    <b:Guid>{C4A0C08B-01FC-415D-A6ED-39F1454FF292}</b:Guid>
    <b:Title>Öğretmenlerin mesleki tükenmişlik düzeyleri</b:Title>
    <b:Year>2007</b:Year>
    <b:Publisher>Yüksek lisans tezi. Gazi Üniversitesi, Ankara</b:Publisher>
    <b:Author>
      <b:Author>
        <b:NameList>
          <b:Person>
            <b:Last>Erdemoğlu Şahin</b:Last>
            <b:First>D</b:First>
          </b:Person>
        </b:NameList>
      </b:Author>
    </b:Author>
    <b:RefOrder>143</b:RefOrder>
  </b:Source>
  <b:Source>
    <b:Tag>Kar09</b:Tag>
    <b:SourceType>Book</b:SourceType>
    <b:Guid>{BBFEA9DA-72BB-4944-BFC9-2FB0B2B2A9FE}</b:Guid>
    <b:Title>İlköğretim ve ortaöğretim okul yöneticilerinin tükenmişlik seviyelerinin incelenmesi</b:Title>
    <b:Year>2009</b:Year>
    <b:Publisher>Yüksek lisans tezi. Yeditepe Üniversitesi, İstanbul</b:Publisher>
    <b:Author>
      <b:Author>
        <b:NameList>
          <b:Person>
            <b:Last>Karaman</b:Last>
            <b:Middle>M</b:Middle>
            <b:First>A</b:First>
          </b:Person>
        </b:NameList>
      </b:Author>
    </b:Author>
    <b:RefOrder>144</b:RefOrder>
  </b:Source>
  <b:Source>
    <b:Tag>Bab06</b:Tag>
    <b:SourceType>Book</b:SourceType>
    <b:Guid>{DC977FB6-3C6F-43C8-8347-6AA6D146EE36}</b:Guid>
    <b:Title>İlköğretim okulu yöneticilerinde tükenmişlik</b:Title>
    <b:Year>2006</b:Year>
    <b:Publisher>Doktora tezi. Abant İzzet Baysal Üniversitesi, Bolu</b:Publisher>
    <b:Author>
      <b:Author>
        <b:NameList>
          <b:Person>
            <b:Last>Babaoğlan</b:Last>
            <b:First>E</b:First>
          </b:Person>
        </b:NameList>
      </b:Author>
    </b:Author>
    <b:RefOrder>145</b:RefOrder>
  </b:Source>
  <b:Source>
    <b:Tag>Özi06</b:Tag>
    <b:SourceType>Book</b:SourceType>
    <b:Guid>{18B0F73A-E345-4B76-B31E-FFD4A6366268}</b:Guid>
    <b:Title>Ortaöğretim okullarında görev yapan öğretmenlerde mesleki tükenmişlik düzeyleri ve nedenleri</b:Title>
    <b:Year>2006</b:Year>
    <b:Publisher>Yüksek lisans tezi. Trakya Üniversitesi, Edirne</b:Publisher>
    <b:Author>
      <b:Author>
        <b:NameList>
          <b:Person>
            <b:Last>Özipek</b:Last>
            <b:First>A</b:First>
          </b:Person>
        </b:NameList>
      </b:Author>
    </b:Author>
    <b:RefOrder>146</b:RefOrder>
  </b:Source>
  <b:Source>
    <b:Tag>Çat141</b:Tag>
    <b:SourceType>Book</b:SourceType>
    <b:Guid>{FA512CE2-74FD-440A-9234-A5F7446775FB}</b:Guid>
    <b:Title>İkili öğretim yapan ilköğretim kurumlarında görevli yöneticilerin mesleki tükenmişlik düzeyleri ile örgütsel bağlılıkları arasındaki ilişki</b:Title>
    <b:Year>2014</b:Year>
    <b:Publisher>Yüksek lisns tezi. Yeditepe Üniversitesi, İstanbul</b:Publisher>
    <b:Author>
      <b:Author>
        <b:NameList>
          <b:Person>
            <b:Last>Çatır</b:Last>
            <b:First>V</b:First>
          </b:Person>
        </b:NameList>
      </b:Author>
    </b:Author>
    <b:RefOrder>147</b:RefOrder>
  </b:Source>
  <b:Source>
    <b:Tag>Aks07</b:Tag>
    <b:SourceType>Book</b:SourceType>
    <b:Guid>{D98F03EE-D29D-48FC-BADD-BFC0F52BBBCA}</b:Guid>
    <b:Title>Eskişehir ili özel eğitim kurumlarında çalışan öğretmenlerin tükenmişlik düzeylerinin değerlendirilmesi</b:Title>
    <b:Year>2007</b:Year>
    <b:Publisher>Yüksek lisans tezi. Osmangazi Üniversitesi, Eskişehir</b:Publisher>
    <b:Author>
      <b:Author>
        <b:NameList>
          <b:Person>
            <b:Last>Aksoy</b:Last>
            <b:First>S</b:First>
            <b:Middle>U</b:Middle>
          </b:Person>
        </b:NameList>
      </b:Author>
    </b:Author>
    <b:RefOrder>148</b:RefOrder>
  </b:Source>
  <b:Source>
    <b:Tag>Dal14</b:Tag>
    <b:SourceType>Book</b:SourceType>
    <b:Guid>{DBFAC9B8-1D1C-457E-BF32-1FC39AB6D701}</b:Guid>
    <b:Title>Çalışma Hayatında Tükenmişlik Sendromu - Tükenmişlikle Mücadele Teknikleri</b:Title>
    <b:Year>2014</b:Year>
    <b:City>Ankara</b:City>
    <b:Publisher>Nobel Akademik Yayıncılık</b:Publisher>
    <b:Author>
      <b:Author>
        <b:NameList>
          <b:Person>
            <b:Last>Dalkılıç</b:Last>
            <b:Middle>Sürgevil</b:Middle>
            <b:First>Olca</b:First>
          </b:Person>
        </b:NameList>
      </b:Author>
    </b:Author>
    <b:Edition>2</b:Edition>
    <b:RefOrder>149</b:RefOrder>
  </b:Source>
  <b:Source>
    <b:Tag>Ayd15</b:Tag>
    <b:SourceType>JournalArticle</b:SourceType>
    <b:Guid>{843986EB-0FD7-4B8B-B8DB-DDD069A9DCD1}</b:Guid>
    <b:Title>Özel eğitim alanında çalışan öğretmenlerin tükenmişlik düzeyleri ve yaşam doyumlarının incelenmesi</b:Title>
    <b:Year>2015</b:Year>
    <b:JournalName>Abant İzzet Baysal Üniversitesi Eğitim Fakültesi Dergisi</b:JournalName>
    <b:Pages>68-86</b:Pages>
    <b:Author>
      <b:Author>
        <b:NameList>
          <b:Person>
            <b:Last>Aydemir</b:Last>
            <b:First>H</b:First>
          </b:Person>
          <b:Person>
            <b:Last>Diken</b:Last>
            <b:Middle>K</b:Middle>
            <b:First>İ</b:First>
          </b:Person>
          <b:Person>
            <b:Last>Yıkmış</b:Last>
            <b:First>A</b:First>
          </b:Person>
          <b:Person>
            <b:Last>Aksoy</b:Last>
            <b:First>V</b:First>
          </b:Person>
          <b:Person>
            <b:Last>Özokçu</b:Last>
            <b:First>O</b:First>
          </b:Person>
        </b:NameList>
      </b:Author>
    </b:Author>
    <b:Issue>15</b:Issue>
    <b:RefOrder>150</b:RefOrder>
  </b:Source>
  <b:Source>
    <b:Tag>Acu10</b:Tag>
    <b:SourceType>Book</b:SourceType>
    <b:Guid>{8F476251-E0E4-4F70-850C-B71403563EAE}</b:Guid>
    <b:Title>Bazı değişkenlere göre biyoloji öğretmenlerinin tükenmişlik düzeylerinin incelenmesi</b:Title>
    <b:Year>2010</b:Year>
    <b:Publisher>Yüksek lisans tezi. Dicle Üniversitesi, Diyarbakır</b:Publisher>
    <b:Author>
      <b:Author>
        <b:NameList>
          <b:Person>
            <b:Last>Acun</b:Last>
            <b:First>M</b:First>
          </b:Person>
        </b:NameList>
      </b:Author>
    </b:Author>
    <b:RefOrder>151</b:RefOrder>
  </b:Source>
  <b:Source>
    <b:Tag>Yıl071</b:Tag>
    <b:SourceType>Book</b:SourceType>
    <b:Guid>{E3FCEC39-83D8-431F-BC12-C17781265417}</b:Guid>
    <b:Title>İlköğretim müfettişlerinin mesleki görevlerini yerine getirme durumları ile tükenmişlik düzeyleri arasındki ilişki</b:Title>
    <b:Year>2007</b:Year>
    <b:Publisher>Doktora tezi. Abant İzzet Baysal Üniversitesi, Bolu</b:Publisher>
    <b:Author>
      <b:Author>
        <b:NameList>
          <b:Person>
            <b:Last>Yılmaz</b:Last>
            <b:First>A</b:First>
          </b:Person>
        </b:NameList>
      </b:Author>
    </b:Author>
    <b:RefOrder>152</b:RefOrder>
  </b:Source>
  <b:Source>
    <b:Tag>Yar161</b:Tag>
    <b:SourceType>Book</b:SourceType>
    <b:Guid>{B02440ED-A793-4E06-AAA9-3E9A605E1227}</b:Guid>
    <b:Title>Fen ve teknoloji öğretmenlerinin tükenmişlik düzeylerinin bazı değişkenler açısından incelenmesi</b:Title>
    <b:Year>2016</b:Year>
    <b:Publisher>Yüksek lisans tezi. Yeditepe Üniversitesi, İstanbul</b:Publisher>
    <b:Author>
      <b:Author>
        <b:NameList>
          <b:Person>
            <b:Last>Yarış</b:Last>
            <b:First>M</b:First>
          </b:Person>
        </b:NameList>
      </b:Author>
    </b:Author>
    <b:RefOrder>153</b:RefOrder>
  </b:Source>
  <b:Source>
    <b:Tag>Gün04</b:Tag>
    <b:SourceType>Book</b:SourceType>
    <b:Guid>{9A0E1B48-97BC-4AC8-9307-1ADA705E2B60}</b:Guid>
    <b:Title>Öğretmenlerde tükenmişliğin akılcı olmayan inançlar ve mesleki bazı değişkenlere göre yordanması</b:Title>
    <b:Year>2004</b:Year>
    <b:Publisher>Doktora tezi. Çukurova Üniversitesi, Adana</b:Publisher>
    <b:Author>
      <b:Author>
        <b:NameList>
          <b:Person>
            <b:Last>Gündüz</b:Last>
            <b:First>B</b:First>
          </b:Person>
        </b:NameList>
      </b:Author>
    </b:Author>
    <b:RefOrder>154</b:RefOrder>
  </b:Source>
  <b:Source>
    <b:Tag>Cih11</b:Tag>
    <b:SourceType>Book</b:SourceType>
    <b:Guid>{677CF508-0161-4937-A32F-F128E816F5F7}</b:Guid>
    <b:Title>Farklı illerde çalışan ilköğretim okullarında görevli beden eğitimi öğretmenlerinin mesleki tükenmişlik düzeylerinin incelenmesi ve karşılaştırılması</b:Title>
    <b:Year>2011</b:Year>
    <b:Publisher>Yüksek lisans tezi. Gazi Üniversitesi, Ankara</b:Publisher>
    <b:Author>
      <b:Author>
        <b:NameList>
          <b:Person>
            <b:Last>Cihan</b:Last>
            <b:First>B</b:First>
          </b:Person>
        </b:NameList>
      </b:Author>
    </b:Author>
    <b:RefOrder>155</b:RefOrder>
  </b:Source>
  <b:Source>
    <b:Tag>Akç01</b:Tag>
    <b:SourceType>Book</b:SourceType>
    <b:Guid>{010B250D-AD8A-4204-AE70-D9C9274A333A}</b:Guid>
    <b:Title>Öğretmenlerde tükenmişlik, iş doyuumu ve kişilik</b:Title>
    <b:Year>2001</b:Year>
    <b:City>Ankara</b:City>
    <b:Publisher>Nobel Yayıncılık</b:Publisher>
    <b:Author>
      <b:Author>
        <b:NameList>
          <b:Person>
            <b:Last>Akçamete</b:Last>
            <b:First>G</b:First>
          </b:Person>
          <b:Person>
            <b:Last>Kaner</b:Last>
            <b:First>S</b:First>
          </b:Person>
          <b:Person>
            <b:Last>Sucuoğlu</b:Last>
            <b:First>B</b:First>
          </b:Person>
        </b:NameList>
      </b:Author>
    </b:Author>
    <b:RefOrder>156</b:RefOrder>
  </b:Source>
  <b:Source>
    <b:Tag>Bal06</b:Tag>
    <b:SourceType>Book</b:SourceType>
    <b:Guid>{0108C2CD-D298-4389-BE2B-39195D333C20}</b:Guid>
    <b:Title>Sosyal Bilimlerde Araştırma Yöntem, Teknik ve İlkeler</b:Title>
    <b:Year>2006</b:Year>
    <b:City>Ankara</b:City>
    <b:Publisher>Pegem Akademi</b:Publisher>
    <b:Author>
      <b:Author>
        <b:NameList>
          <b:Person>
            <b:Last>Balcı</b:Last>
            <b:First>A</b:First>
          </b:Person>
        </b:NameList>
      </b:Author>
    </b:Author>
    <b:RefOrder>157</b:RefOrder>
  </b:Source>
  <b:Source>
    <b:Tag>Çel20</b:Tag>
    <b:SourceType>JournalArticle</b:SourceType>
    <b:Guid>{FAC8040A-F54B-46E0-8BAE-86BAC59FDFC9}</b:Guid>
    <b:Title>Nitel Veri Analizi ve Temel İlkeleri</b:Title>
    <b:Year>2020</b:Year>
    <b:JournalName>Eğitimde Nitel Araştırmalar Dergisi</b:JournalName>
    <b:Pages>379-406</b:Pages>
    <b:Author>
      <b:Author>
        <b:NameList>
          <b:Person>
            <b:Last>Çelik</b:Last>
            <b:First>Hilal</b:First>
          </b:Person>
          <b:Person>
            <b:Last>Başer Baykal</b:Last>
            <b:First>Nur</b:First>
          </b:Person>
          <b:Person>
            <b:Last>Kılıç Memur</b:Last>
            <b:Middle>Nur</b:Middle>
            <b:First>Hale</b:First>
          </b:Person>
        </b:NameList>
      </b:Author>
    </b:Author>
    <b:RefOrder>158</b:RefOrder>
  </b:Source>
  <b:Source>
    <b:Tag>Uğu15</b:Tag>
    <b:SourceType>Book</b:SourceType>
    <b:Guid>{B2495B65-5FD4-4145-BDBC-F96188FE446E}</b:Guid>
    <b:Title>Özel eğitim kurumlarında çalışan öğretmenler ile sınıf öğretmenlerinin mesleki doyum düzeylerinin incelenmesi</b:Title>
    <b:Year>2015</b:Year>
    <b:Publisher>Doktora tezi. Giresun Üniversitesi, Giresun</b:Publisher>
    <b:Author>
      <b:Author>
        <b:NameList>
          <b:Person>
            <b:Last>Uğur</b:Last>
            <b:First>A</b:First>
          </b:Person>
        </b:NameList>
      </b:Author>
    </b:Author>
    <b:RefOrder>159</b:RefOrder>
  </b:Source>
  <b:Source>
    <b:Tag>Mer21</b:Tag>
    <b:SourceType>Book</b:SourceType>
    <b:Guid>{DB86CC49-9D1D-4B40-8385-B6FB8652A267}</b:Guid>
    <b:Author>
      <b:Author>
        <b:NameList>
          <b:Person>
            <b:Last>Dalgın</b:Last>
            <b:First>Merve</b:First>
          </b:Person>
        </b:NameList>
      </b:Author>
    </b:Author>
    <b:Title>Okul öncesi öğretmenlerinin bilişsel esneklik ve mesleki tükenmişlik düzeyleri arasındaki ilişkinin incelenmesi</b:Title>
    <b:Year>2021</b:Year>
    <b:Publisher>Yüksek lisans tezi. Bolu Abant İzzet Baysal Üniversitesi, Bolu</b:Publisher>
    <b:RefOrder>160</b:RefOrder>
  </b:Source>
  <b:Source>
    <b:Tag>Tal20</b:Tag>
    <b:SourceType>Book</b:SourceType>
    <b:Guid>{85A6819F-283A-4EAD-BC7E-56E725F769AD}</b:Guid>
    <b:Author>
      <b:Author>
        <b:NameList>
          <b:Person>
            <b:Last>Aydın</b:Last>
            <b:First>Talat</b:First>
          </b:Person>
        </b:NameList>
      </b:Author>
    </b:Author>
    <b:Title>Sosyal bilgiler öğretmenlerinin mesleki tükenmişlik düzeylerinin ve öğretmen özyeterlik inançlarının incelenmesi</b:Title>
    <b:Year>2020</b:Year>
    <b:Publisher>Yüksek lisans tezi. Van Yüzüncü Yıl Üniversitesi, Van</b:Publisher>
    <b:RefOrder>161</b:RefOrder>
  </b:Source>
  <b:Source>
    <b:Tag>Aka20</b:Tag>
    <b:SourceType>Book</b:SourceType>
    <b:Guid>{36187308-0809-48F6-9372-DDB571B07546}</b:Guid>
    <b:Title>Sınıf öğretmenlerinin mesleki tükenmişlik ve örgütsel güven algıları arasındaki ilişkinin analizi</b:Title>
    <b:Year>2020</b:Year>
    <b:Publisher>Yüksek lisans tezi. İnönü Üniversitesi, Malatya</b:Publisher>
    <b:Author>
      <b:Author>
        <b:NameList>
          <b:Person>
            <b:Last>Akay</b:Last>
            <b:Middle>Kadri</b:Middle>
            <b:First>Muhammet</b:First>
          </b:Person>
        </b:NameList>
      </b:Author>
    </b:Author>
    <b:RefOrder>162</b:RefOrder>
  </b:Source>
  <b:Source>
    <b:Tag>Cin15</b:Tag>
    <b:SourceType>Book</b:SourceType>
    <b:Guid>{19AC8EA5-2350-4E35-94AB-5FAB1CD2A17F}</b:Guid>
    <b:Title>İlkokul öğretmenlerinin mesleki tükenmişlik düzeyleri ile örgütsel vatandaşlık davranışları arasındaki ilişki</b:Title>
    <b:Year>2015</b:Year>
    <b:Publisher>Yüksek lisans tezi. Okan Üniversitesi, İstanbul</b:Publisher>
    <b:Author>
      <b:Author>
        <b:NameList>
          <b:Person>
            <b:Last>Cinay</b:Last>
            <b:First>F</b:First>
          </b:Person>
        </b:NameList>
      </b:Author>
    </b:Author>
    <b:RefOrder>163</b:RefOrder>
  </b:Source>
  <b:Source>
    <b:Tag>Top09</b:Tag>
    <b:SourceType>JournalArticle</b:SourceType>
    <b:Guid>{3052E5FE-2F11-401F-B3C8-DCDCC998C765}</b:Guid>
    <b:Title>Felsefe Nedir? Bilgi Nedir?</b:Title>
    <b:Year>2009</b:Year>
    <b:JournalName>Türk Kütüphaneciliği</b:JournalName>
    <b:Pages>119-133</b:Pages>
    <b:Author>
      <b:Author>
        <b:NameList>
          <b:Person>
            <b:Last>Topdemir</b:Last>
            <b:Middle>Gazi</b:Middle>
            <b:First>Hüseyin</b:First>
          </b:Person>
        </b:NameList>
      </b:Author>
    </b:Author>
    <b:Volume>23</b:Volume>
    <b:Issue>1</b:Issue>
    <b:RefOrder>164</b:RefOrder>
  </b:Source>
  <b:Source>
    <b:Tag>Cev10</b:Tag>
    <b:SourceType>Book</b:SourceType>
    <b:Guid>{9066754B-AEAE-4A7E-9C13-71B6BCE2D9EC}</b:Guid>
    <b:Title>Felsefeye Giriş</b:Title>
    <b:Year>2010</b:Year>
    <b:City>Anlara</b:City>
    <b:Publisher>Adres Yayınları</b:Publisher>
    <b:Author>
      <b:Author>
        <b:NameList>
          <b:Person>
            <b:Last>Cevzici</b:Last>
            <b:First>A</b:First>
          </b:Person>
        </b:NameList>
      </b:Author>
    </b:Author>
    <b:Edition>13</b:Edition>
    <b:RefOrder>165</b:RefOrder>
  </b:Source>
  <b:Source>
    <b:Tag>Meh12</b:Tag>
    <b:SourceType>Book</b:SourceType>
    <b:Guid>{22B05314-E52E-469F-ADD8-D306386677E4}</b:Guid>
    <b:Title>Türk Eğitim Sistemi ve Okul Yönetimi</b:Title>
    <b:Year>2016</b:Year>
    <b:Author>
      <b:Author>
        <b:NameList>
          <b:Person>
            <b:Last>Şişman</b:Last>
            <b:First>Mehmet</b:First>
          </b:Person>
        </b:NameList>
      </b:Author>
    </b:Author>
    <b:City>Ankara</b:City>
    <b:Publisher>Pegem YAkademi</b:Publisher>
    <b:RefOrder>166</b:RefOrder>
  </b:Source>
  <b:Source>
    <b:Tag>Kar152</b:Tag>
    <b:SourceType>JournalArticle</b:SourceType>
    <b:Guid>{9E39E387-B553-477F-87E3-72C364C1945B}</b:Guid>
    <b:Title>Toplumsal Kalkınmanın Bir Aracı Olarak Eğitim</b:Title>
    <b:JournalName>Trakya Üniversitesi Sosyal Bilimler Dergisi</b:JournalName>
    <b:Year>2015</b:Year>
    <b:Pages>225-239</b:Pages>
    <b:Author>
      <b:Author>
        <b:NameList>
          <b:Person>
            <b:Last>Karadağ</b:Last>
            <b:First>Nazife</b:First>
          </b:Person>
          <b:Person>
            <b:Last>Balkar</b:Last>
            <b:First>Betül</b:First>
          </b:Person>
        </b:NameList>
      </b:Author>
    </b:Author>
    <b:Volume>17</b:Volume>
    <b:Issue>1</b:Issue>
    <b:RefOrder>167</b:RefOrder>
  </b:Source>
  <b:Source>
    <b:Tag>Aks03</b:Tag>
    <b:SourceType>JournalArticle</b:SourceType>
    <b:Guid>{16641369-E066-45D2-BC73-56B3CADDF1C0}</b:Guid>
    <b:Title>Okullarda Krize Müdahale Planlaması</b:Title>
    <b:Year>2003</b:Year>
    <b:JournalName>Ankara Üniversitesi Eğitim Bilimleri Fakültesi Dergisi </b:JournalName>
    <b:Pages>37-49</b:Pages>
    <b:Author>
      <b:Author>
        <b:NameList>
          <b:Person>
            <b:Last>Aksoy</b:Last>
            <b:Middle>Hüseyin</b:Middle>
            <b:First>Hasan</b:First>
          </b:Person>
          <b:Person>
            <b:Last>Aksoy</b:Last>
            <b:First>Naciye</b:First>
          </b:Person>
        </b:NameList>
      </b:Author>
    </b:Author>
    <b:RefOrder>168</b:RefOrder>
  </b:Source>
  <b:Source>
    <b:Tag>Dön01</b:Tag>
    <b:SourceType>JournalArticle</b:SourceType>
    <b:Guid>{13D6AA85-77DB-47C2-80E8-73B70E8DCCB7}</b:Guid>
    <b:Author>
      <b:Author>
        <b:NameList>
          <b:Person>
            <b:Last>Dönmez</b:Last>
            <b:First>Burhanettin</b:First>
          </b:Person>
        </b:NameList>
      </b:Author>
    </b:Author>
    <b:Title>Okul Güvenliği Sorunu ve Okul Yöneticisinin Rolü</b:Title>
    <b:JournalName>Kuram ve Uygulamada Eğitim Yönetimi</b:JournalName>
    <b:Year>2001</b:Year>
    <b:Pages>63-74</b:Pages>
    <b:Issue>25</b:Issue>
    <b:RefOrder>169</b:RefOrder>
  </b:Source>
  <b:Source>
    <b:Tag>Ulu20</b:Tag>
    <b:SourceType>Misc</b:SourceType>
    <b:Guid>{AB36813A-A1C6-4DFA-8731-506E4C5E74DF}</b:Guid>
    <b:Title>Okul Müdürlerinin Kriz Yönetimi Becerilerinin Liderlik Stilleri Açısından İncelenmesi (İzmir Örneği)</b:Title>
    <b:Year>2020</b:Year>
    <b:PublicationTitle>Yayınlanmamış Yüksek Lisans Tezi</b:PublicationTitle>
    <b:City>İzmir</b:City>
    <b:Publisher>Dokuz Eylül Üniversitesi Eğitim Bilimleri Enstitüsü</b:Publisher>
    <b:Author>
      <b:Author>
        <b:NameList>
          <b:Person>
            <b:Last>Ulusoy</b:Last>
            <b:Middle>Kaan</b:Middle>
            <b:First>Zekai</b:First>
          </b:Person>
        </b:NameList>
      </b:Author>
    </b:Author>
    <b:RefOrder>170</b:RefOrder>
  </b:Source>
  <b:Source>
    <b:Tag>Öza21</b:Tag>
    <b:SourceType>JournalArticle</b:SourceType>
    <b:Guid>{F280F352-C988-4D4A-B028-EFE2FA036ED0}</b:Guid>
    <b:Title>Okul Müdürlerinin Kriz Yönetme Becerilerinin Farklı Değişkenler Açısından İncelenmesi</b:Title>
    <b:Year>2021</b:Year>
    <b:JournalName>Milli Eğitim</b:JournalName>
    <b:Pages>461-482</b:Pages>
    <b:Author>
      <b:Author>
        <b:NameList>
          <b:Person>
            <b:Last>Özalp</b:Last>
            <b:First>Uğur</b:First>
          </b:Person>
          <b:Person>
            <b:Last>Levent</b:Last>
            <b:Middle>Faruk</b:Middle>
            <b:First>Ahmet</b:First>
          </b:Person>
        </b:NameList>
      </b:Author>
    </b:Author>
    <b:Volume>50</b:Volume>
    <b:Issue>230</b:Issue>
    <b:RefOrder>171</b:RefOrder>
  </b:Source>
  <b:Source>
    <b:Tag>Çav16</b:Tag>
    <b:SourceType>Misc</b:SourceType>
    <b:Guid>{236EBB14-E4BA-4E4B-99BB-42F3290D3A90}</b:Guid>
    <b:Title>İlköğretim Kurumlarında Görev Yapan Öğretmenlerin Örgütsel Bağlılık Düzeylerinin İncelenmesi</b:Title>
    <b:Year>2016</b:Year>
    <b:PublicationTitle>Yüksek Lisan Tezi</b:PublicationTitle>
    <b:City>Ankara</b:City>
    <b:Publisher>Gazi Üniversitesi Eğitim Bilimleri Enstitüsü</b:Publisher>
    <b:Author>
      <b:Author>
        <b:NameList>
          <b:Person>
            <b:Last>Çavundurluoğlu</b:Last>
            <b:First>E</b:First>
          </b:Person>
        </b:NameList>
      </b:Author>
    </b:Author>
    <b:RefOrder>172</b:RefOrder>
  </b:Source>
  <b:Source>
    <b:Tag>Bak13</b:Tag>
    <b:SourceType>JournalArticle</b:SourceType>
    <b:Guid>{BA7CF504-A0A4-44B4-AB80-A0F9769DB769}</b:Guid>
    <b:Title>Okul Yöneticilerinin Belirsizlik Durumlarını Algılama ve Karar Verme Tarzları</b:Title>
    <b:JournalName>Eğitim Bilimleri Dergisi</b:JournalName>
    <b:Year>2013</b:Year>
    <b:Pages>9-35</b:Pages>
    <b:Author>
      <b:Author>
        <b:NameList>
          <b:Person>
            <b:Last>Bakioğlu</b:Last>
            <b:First>Ayşen</b:First>
          </b:Person>
          <b:Person>
            <b:Last>Demiral</b:Last>
            <b:First>Seyhan</b:First>
          </b:Person>
        </b:NameList>
      </b:Author>
    </b:Author>
    <b:Issue>38</b:Issue>
    <b:RefOrder>173</b:RefOrder>
  </b:Source>
  <b:Source>
    <b:Tag>Mel01</b:Tag>
    <b:SourceType>Book</b:SourceType>
    <b:Guid>{CE19C5B3-EE01-4A0B-A578-21FBBB0C787A}</b:Guid>
    <b:Title>Kriz ve İşletme Yönetimi</b:Title>
    <b:Year>2001</b:Year>
    <b:Author>
      <b:Author>
        <b:NameList>
          <b:Person>
            <b:Last>Vergiliel</b:Last>
            <b:First>Melek</b:First>
          </b:Person>
        </b:NameList>
      </b:Author>
    </b:Author>
    <b:City>İstanbul</b:City>
    <b:Publisher>Alfa Yayınları</b:Publisher>
    <b:RefOrder>174</b:RefOrder>
  </b:Source>
  <b:Source>
    <b:Tag>Küç15</b:Tag>
    <b:SourceType>JournalArticle</b:SourceType>
    <b:Guid>{8B4801D8-E62A-4EA9-A693-267571F017BD}</b:Guid>
    <b:Title>Eleştirel Düşüncenin Bilimlerin Gelişmesine Katkıları</b:Title>
    <b:JournalName>Atatürk Üniversitesi Sosyal Bilimler Enstitüsü Dergisi</b:JournalName>
    <b:Year>2015</b:Year>
    <b:Pages>1-10</b:Pages>
    <b:Author>
      <b:Author>
        <b:NameList>
          <b:Person>
            <b:Last>Küçükali</b:Last>
            <b:First>Rıdavan</b:First>
          </b:Person>
          <b:Person>
            <b:Last>Akbaş</b:Last>
            <b:First>Hasibe</b:First>
          </b:Person>
        </b:NameList>
      </b:Author>
    </b:Author>
    <b:Volume>19</b:Volume>
    <b:Issue>3</b:Issue>
    <b:RefOrder>175</b:RefOrder>
  </b:Source>
  <b:Source>
    <b:Tag>Koç18</b:Tag>
    <b:SourceType>JournalArticle</b:SourceType>
    <b:Guid>{6998835E-92D0-4D8D-99B4-B28EC54D1EB8}</b:Guid>
    <b:Title>Eğitim Kurumlarında Kriz Yönetimi: Basında Yer Alan Haberlerin Analizi</b:Title>
    <b:JournalName>Uluslararası Liderlik Eğitimi Dergisi</b:JournalName>
    <b:Year>2018</b:Year>
    <b:Author>
      <b:Author>
        <b:NameList>
          <b:Person>
            <b:Last>Koç</b:Last>
            <b:Middle>Zeynep</b:Middle>
            <b:First>Zeren</b:First>
          </b:Person>
        </b:NameList>
      </b:Author>
    </b:Author>
    <b:RefOrder>176</b:RefOrder>
  </b:Source>
  <b:Source>
    <b:Tag>Tuğ04</b:Tag>
    <b:SourceType>JournalArticle</b:SourceType>
    <b:Guid>{A0425344-289E-4C60-8071-B7060BCF9D14}</b:Guid>
    <b:Title>Kriz Yönetiminde Liderlik Kavramının Önemi</b:Title>
    <b:Year>2004</b:Year>
    <b:JournalName>Selçuk Üniversitesi İletişim fakültesi Dergisi</b:JournalName>
    <b:Pages>16-22</b:Pages>
    <b:Author>
      <b:Author>
        <b:NameList>
          <b:Person>
            <b:Last>Tuğcu</b:Last>
            <b:Middle>T</b:Middle>
            <b:First>Ş</b:First>
          </b:Person>
        </b:NameList>
      </b:Author>
    </b:Author>
    <b:Issue>3</b:Issue>
    <b:RefOrder>177</b:RefOrder>
  </b:Source>
  <b:Source>
    <b:Tag>Aks09</b:Tag>
    <b:SourceType>JournalArticle</b:SourceType>
    <b:Guid>{F0B8BE96-01F3-4CA5-A0E0-4A418BE01DAF}</b:Guid>
    <b:Title>İlköğretim Okulu Müdürlerinin Kriz Yönetimi Becerileri</b:Title>
    <b:JournalName>e-Journal of New World Sciences Academy</b:JournalName>
    <b:Year>2009</b:Year>
    <b:Pages>448-464</b:Pages>
    <b:Author>
      <b:Author>
        <b:NameList>
          <b:Person>
            <b:Last>Aksu</b:Last>
            <b:First>Ali</b:First>
          </b:Person>
          <b:Person>
            <b:Last>Deveci</b:Last>
            <b:First>Sevinç</b:First>
          </b:Person>
        </b:NameList>
      </b:Author>
    </b:Author>
    <b:RefOrder>178</b:RefOrder>
  </b:Source>
  <b:Source>
    <b:Tag>Can111</b:Tag>
    <b:SourceType>Book</b:SourceType>
    <b:Guid>{421EECB4-399E-4EF8-8BF9-F1334EEE8A37}</b:Guid>
    <b:Title>Organizasyon ve Yönetim</b:Title>
    <b:Year>2011</b:Year>
    <b:City>Ankara</b:City>
    <b:Publisher>Siyasal Kitabevi</b:Publisher>
    <b:Author>
      <b:Author>
        <b:NameList>
          <b:Person>
            <b:Last>Can</b:Last>
            <b:First>H</b:First>
          </b:Person>
          <b:Person>
            <b:Last>Azizoğlu</b:Last>
            <b:Middle>A</b:Middle>
            <b:First>Ö</b:First>
          </b:Person>
          <b:Person>
            <b:Last>Aydın</b:Last>
            <b:Middle>M</b:Middle>
            <b:First>E</b:First>
          </b:Person>
        </b:NameList>
      </b:Author>
    </b:Author>
    <b:Edition>8</b:Edition>
    <b:RefOrder>179</b:RefOrder>
  </b:Source>
  <b:Source>
    <b:Tag>Özd021</b:Tag>
    <b:SourceType>Book</b:SourceType>
    <b:Guid>{4C86B361-BA8B-491E-95BE-BAE061EC628F}</b:Guid>
    <b:Title>İlköğretim okul müdürlerinin kriz yönetimi konusundaki koordinasyon yeterliliklerinin değerlendirilmesi</b:Title>
    <b:Year>2002</b:Year>
    <b:Publisher>Yüksek lisans tezi. Abant İzzet Baysal Üniversitesi, Düzce</b:Publisher>
    <b:Author>
      <b:Author>
        <b:NameList>
          <b:Person>
            <b:Last>Özdemr</b:Last>
            <b:Middle>A</b:Middle>
            <b:First>T</b:First>
          </b:Person>
        </b:NameList>
      </b:Author>
    </b:Author>
    <b:RefOrder>180</b:RefOrder>
  </b:Source>
  <b:Source>
    <b:Tag>Osm14</b:Tag>
    <b:SourceType>Misc</b:SourceType>
    <b:Guid>{7F1B7E0D-26B0-4D43-A1E2-618E9227CC8A}</b:Guid>
    <b:Title>Eğitim Örgütlerinde Kriz Yönetimi: Van Depremi Örneği</b:Title>
    <b:Year>2014</b:Year>
    <b:Author>
      <b:Author>
        <b:NameList>
          <b:Person>
            <b:Last>Ayyürek</b:Last>
            <b:First>Osman</b:First>
          </b:Person>
        </b:NameList>
      </b:Author>
    </b:Author>
    <b:PublicationTitle>Yayınlanmamış Yüksek Lİsans Tezi</b:PublicationTitle>
    <b:City>Van</b:City>
    <b:Publisher>TC Yüzüncü Yıl Üniversitesi Eğitim Bilimleri Enstitüsü</b:Publisher>
    <b:RefOrder>181</b:RefOrder>
  </b:Source>
  <b:Source>
    <b:Tag>İlk14</b:Tag>
    <b:SourceType>JournalArticle</b:SourceType>
    <b:Guid>{6F1F9A78-C406-4A89-86C8-FDF603FC20A6}</b:Guid>
    <b:Author>
      <b:Author>
        <b:NameList>
          <b:Person>
            <b:Last>Maya</b:Last>
            <b:First>İlknur</b:First>
          </b:Person>
        </b:NameList>
      </b:Author>
    </b:Author>
    <b:Title>Kamu İlkokullarında Yöneticilerin Sergiledikleri Kriz Yönetimi Beceri Düzeylerine İlişkin Öğretmen Görüşleri</b:Title>
    <b:JournalName>Yönetim Bilimleri Dergisi</b:JournalName>
    <b:Year>2014</b:Year>
    <b:Pages>209-235</b:Pages>
    <b:RefOrder>182</b:RefOrder>
  </b:Source>
  <b:Source>
    <b:Tag>Bal11</b:Tag>
    <b:SourceType>Book</b:SourceType>
    <b:Guid>{D5AB15F4-A436-4822-9057-8A5A9D289974}</b:Guid>
    <b:Title>Etkili okul, okul geliştirme, kuram uygulama ve araştırma</b:Title>
    <b:Year>2011</b:Year>
    <b:Publisher>Pegem Akademi Yayıncılık</b:Publisher>
    <b:City>Ankara</b:City>
    <b:Author>
      <b:Author>
        <b:NameList>
          <b:Person>
            <b:Last>Balcı</b:Last>
            <b:First>A.</b:First>
          </b:Person>
        </b:NameList>
      </b:Author>
    </b:Author>
    <b:RefOrder>183</b:RefOrder>
  </b:Source>
  <b:Source>
    <b:Tag>Sib08</b:Tag>
    <b:SourceType>Book</b:SourceType>
    <b:Guid>{4085414E-8BAE-48C4-93A9-9E43237A5118}</b:Guid>
    <b:Author>
      <b:Author>
        <b:NameList>
          <b:Person>
            <b:Last>Savçı</b:Last>
            <b:First>Sibel</b:First>
          </b:Person>
        </b:NameList>
      </b:Author>
    </b:Author>
    <b:Title>Ortaöğretim okullarında çalışan öğretmenlerin kriz yönetimine ilişkin algıları</b:Title>
    <b:Year>2008</b:Year>
    <b:Publisher>Yüksek lisans tezi. Pamukkale Üniversitesi, Denizli</b:Publisher>
    <b:RefOrder>184</b:RefOrder>
  </b:Source>
  <b:Source>
    <b:Tag>MEB192</b:Tag>
    <b:SourceType>Misc</b:SourceType>
    <b:Guid>{BDA165FE-D005-4CC4-A943-032F6DEFF121}</b:Guid>
    <b:Title>Psikososyal Koruma, Önleme ve Krize Müdahale Hizmetleri Yönergesi</b:Title>
    <b:Year>2019</b:Year>
    <b:City>Ankara</b:City>
    <b:Publisher>MEB Destek Hizmetleri Genel Müdürlüğü</b:Publisher>
    <b:Author>
      <b:Author>
        <b:NameList>
          <b:Person>
            <b:Last>MEB</b:Last>
          </b:Person>
        </b:NameList>
      </b:Author>
    </b:Author>
    <b:PublicationTitle>TC MEB Tebliğler Dergisi</b:PublicationTitle>
    <b:Month>Nisan</b:Month>
    <b:RefOrder>185</b:RefOrder>
  </b:Source>
  <b:Source>
    <b:Tag>Nük08</b:Tag>
    <b:SourceType>Book</b:SourceType>
    <b:Guid>{6A28F21B-2A37-43EA-A141-2F8FA26FA2B7}</b:Guid>
    <b:Author>
      <b:Author>
        <b:NameList>
          <b:Person>
            <b:Last>Sayın</b:Last>
            <b:First>Nükhet</b:First>
          </b:Person>
        </b:NameList>
      </b:Author>
    </b:Author>
    <b:Title>Ortaöğretim kurumlarında kriz yönetimi stratejisinin incelenmesi (İstanbul ili örneği) </b:Title>
    <b:Year>2008</b:Year>
    <b:Publisher>Doktora tezi. Marmara Üniversitesi, İstanbul</b:Publisher>
    <b:RefOrder>186</b:RefOrder>
  </b:Source>
  <b:Source>
    <b:Tag>Kar20</b:Tag>
    <b:SourceType>Book</b:SourceType>
    <b:Guid>{52B28C58-4620-4DCF-A687-B107E0CE264B}</b:Guid>
    <b:Title>Bilimsel Araştırma Yöntemi: Kavramlar İlkeler Teknikler</b:Title>
    <b:Year>2020</b:Year>
    <b:Author>
      <b:Author>
        <b:NameList>
          <b:Person>
            <b:Last>Karasar</b:Last>
            <b:First>Niyazi</b:First>
          </b:Person>
        </b:NameList>
      </b:Author>
    </b:Author>
    <b:City>Ankara</b:City>
    <b:Publisher>Nobel Akademik</b:Publisher>
    <b:Comments>İkinci Yazım</b:Comments>
    <b:RefOrder>17</b:RefOrder>
  </b:Source>
  <b:Source>
    <b:Tag>Geo03</b:Tag>
    <b:SourceType>Book</b:SourceType>
    <b:Guid>{2C6F0396-13E2-4D2B-8134-17B47F896E9F}</b:Guid>
    <b:Title>SPSS for Windows step by step: a simple guide and reference, 17.0 update (7th edition)</b:Title>
    <b:Year>2003</b:Year>
    <b:City>Boston</b:City>
    <b:Publisher>Pearson</b:Publisher>
    <b:Author>
      <b:Author>
        <b:NameList>
          <b:Person>
            <b:Last>George</b:Last>
            <b:First>D.</b:First>
          </b:Person>
          <b:Person>
            <b:Last>Mallery</b:Last>
            <b:First>M.</b:First>
          </b:Person>
        </b:NameList>
      </b:Author>
    </b:Author>
    <b:RefOrder>187</b:RefOrder>
  </b:Source>
  <b:Source>
    <b:Tag>Kar182</b:Tag>
    <b:SourceType>JournalArticle</b:SourceType>
    <b:Guid>{48C432B8-00D9-4066-B5D6-ABA2CD4EDA58}</b:Guid>
    <b:Title>Ortaokul Yöneticilerinin Okullarında Yaşanan Kriz Durumlarını Yönetme Becerilerinin İncelenmesi</b:Title>
    <b:JournalName>Mersin Üniversitesi Eğitim Fakültesi Dergisi</b:JournalName>
    <b:Year>2018</b:Year>
    <b:Pages>500-518</b:Pages>
    <b:Author>
      <b:Author>
        <b:NameList>
          <b:Person>
            <b:Last>Karakuş</b:Last>
            <b:First>A</b:First>
          </b:Person>
          <b:Person>
            <b:Last>İnandı</b:Last>
            <b:First>Y</b:First>
          </b:Person>
        </b:NameList>
      </b:Author>
    </b:Author>
    <b:Volume>14</b:Volume>
    <b:Issue>2</b:Issue>
    <b:RefOrder>188</b:RefOrder>
  </b:Source>
  <b:Source>
    <b:Tag>Çiç151</b:Tag>
    <b:SourceType>JournalArticle</b:SourceType>
    <b:Guid>{D17A789D-578E-4BF7-A48D-38E390814847}</b:Guid>
    <b:Title>İselerde Okul Yöneticilerinin Kriz Yönetme Becerileri</b:Title>
    <b:Year>2015</b:Year>
    <b:Pages>1-14</b:Pages>
    <b:JournalName>The Journal of Academic Social Science Studies</b:JournalName>
    <b:Author>
      <b:Author>
        <b:NameList>
          <b:Person>
            <b:Last>Çiçek Sağlam</b:Last>
            <b:First>Aycan</b:First>
          </b:Person>
          <b:Person>
            <b:Last>Özsezer</b:Last>
            <b:First>Sevda</b:First>
          </b:Person>
        </b:NameList>
      </b:Author>
    </b:Author>
    <b:Issue>34</b:Issue>
    <b:RefOrder>189</b:RefOrder>
  </b:Source>
  <b:Source>
    <b:Tag>Tör20</b:Tag>
    <b:SourceType>JournalArticle</b:SourceType>
    <b:Guid>{041B4BFE-5A19-423B-A36E-4689AAA0BF95}</b:Guid>
    <b:Author>
      <b:Author>
        <b:NameList>
          <b:Person>
            <b:Last>Töre</b:Last>
            <b:First>Esra</b:First>
          </b:Person>
        </b:NameList>
      </b:Author>
    </b:Author>
    <b:Title>Okul Müdürlerinin Kriz Yönetimi Becerilerinin İncelenmesi: Devlet Okulu ve Özel Okul Karşılaştırılması</b:Title>
    <b:JournalName>Akdeniz Eğitim Araştırmaları Dergisi</b:JournalName>
    <b:Year>2020</b:Year>
    <b:Pages>379-396</b:Pages>
    <b:Volume>14</b:Volume>
    <b:Issue>33</b:Issue>
    <b:RefOrder>190</b:RefOrder>
  </b:Source>
  <b:Source>
    <b:Tag>Cer20</b:Tag>
    <b:SourceType>Book</b:SourceType>
    <b:Guid>{E2F3386A-ACDD-4283-9AD1-FDEFD41307C0}</b:Guid>
    <b:Title>İlköğretim okul yöneticilerinin kriz yönetimi becerilerine ilişkin görüşlerinin incelenmesi</b:Title>
    <b:Year>2020</b:Year>
    <b:Author>
      <b:Author>
        <b:NameList>
          <b:Person>
            <b:Last>Bıyıklıoğlu</b:Last>
            <b:First>Ceren</b:First>
          </b:Person>
        </b:NameList>
      </b:Author>
    </b:Author>
    <b:Publisher>Yüksek lisans tezi. İstanbul Kültür Üniversitesi, İstanbul</b:Publisher>
    <b:RefOrder>191</b:RefOrder>
  </b:Source>
  <b:Source>
    <b:Tag>Özs14</b:Tag>
    <b:SourceType>Book</b:SourceType>
    <b:Guid>{EEB2D593-4580-45C1-AE78-0858226EE931}</b:Guid>
    <b:Title>Liselerde kriz yönetimine ilişkin yönetici ve öğretmen görüşleri</b:Title>
    <b:Year>2014</b:Year>
    <b:Publisher>Yüksek lisans tezi. Uşak Üniversitesi, Uşak</b:Publisher>
    <b:Author>
      <b:Author>
        <b:NameList>
          <b:Person>
            <b:Last>Özsezer</b:Last>
            <b:First>S</b:First>
          </b:Person>
        </b:NameList>
      </b:Author>
    </b:Author>
    <b:RefOrder>192</b:RefOrder>
  </b:Source>
  <b:Source>
    <b:Tag>Eri11</b:Tag>
    <b:SourceType>BookSection</b:SourceType>
    <b:Guid>{C7EB3D56-84E8-4741-9AF7-4241DE6BDC51}</b:Guid>
    <b:Title>Öğrenmenin Temelleri</b:Title>
    <b:Year>2011</b:Year>
    <b:City>Eskişehir</b:City>
    <b:Publisher>Anadolu Üniversitesi Açık Öğretim Fakültesi Yayınları</b:Publisher>
    <b:Author>
      <b:BookAuthor>
        <b:NameList>
          <b:Person>
            <b:Last>Can</b:Last>
            <b:First>Gürhan</b:First>
          </b:Person>
        </b:NameList>
      </b:BookAuthor>
      <b:Author>
        <b:NameList>
          <b:Person>
            <b:Last>Erişti</b:Last>
            <b:First>B</b:First>
          </b:Person>
        </b:NameList>
      </b:Author>
    </b:Author>
    <b:BookTitle>Eğitim Psikolojisi</b:BookTitle>
    <b:RefOrder>193</b:RefOrder>
  </b:Source>
  <b:Source>
    <b:Tag>Sen05</b:Tag>
    <b:SourceType>Book</b:SourceType>
    <b:Guid>{3A78DC08-3082-4054-83B6-8C687E098F48}</b:Guid>
    <b:Title>Gelişim Öğrenme ve Öğretim: Kuramdan Uygulamaya</b:Title>
    <b:Year>2010</b:Year>
    <b:City>Ankara</b:City>
    <b:Publisher>Gazi Kitabevi</b:Publisher>
    <b:Author>
      <b:Author>
        <b:NameList>
          <b:Person>
            <b:Last>Senemoğlu</b:Last>
            <b:First>N</b:First>
          </b:Person>
        </b:NameList>
      </b:Author>
    </b:Author>
    <b:RefOrder>194</b:RefOrder>
  </b:Source>
  <b:Source>
    <b:Tag>Doğ152</b:Tag>
    <b:SourceType>JournalArticle</b:SourceType>
    <b:Guid>{235D22EC-2A4B-48AB-A168-413325DA0FF1}</b:Guid>
    <b:Title>Öğreten okulların tamamlayıcısı: öğrenen okullar</b:Title>
    <b:Year>2015</b:Year>
    <b:JournalName>Elektronik Sosyal Bilimler Dergisi</b:JournalName>
    <b:Pages>318-336</b:Pages>
    <b:Author>
      <b:Author>
        <b:NameList>
          <b:Person>
            <b:Last>Doğan</b:Last>
            <b:First>Soner</b:First>
          </b:Person>
          <b:Person>
            <b:Last>Yiğit</b:Last>
            <b:First>Yakup</b:First>
          </b:Person>
        </b:NameList>
      </b:Author>
    </b:Author>
    <b:Volume>14</b:Volume>
    <b:Issue>53</b:Issue>
    <b:RefOrder>195</b:RefOrder>
  </b:Source>
  <b:Source>
    <b:Tag>Şim11</b:Tag>
    <b:SourceType>Book</b:SourceType>
    <b:Guid>{65B86DBE-7EB6-4EFE-A475-E2E43DEE1FCC}</b:Guid>
    <b:Title>Öğretim Tasarımı</b:Title>
    <b:Year>2011</b:Year>
    <b:Author>
      <b:Author>
        <b:NameList>
          <b:Person>
            <b:Last>Şimşek</b:Last>
            <b:First>A</b:First>
          </b:Person>
        </b:NameList>
      </b:Author>
    </b:Author>
    <b:City>Ankara</b:City>
    <b:Publisher>Nobel Yayınevi</b:Publisher>
    <b:Edition>2</b:Edition>
    <b:RefOrder>196</b:RefOrder>
  </b:Source>
  <b:Source>
    <b:Tag>Şiş14</b:Tag>
    <b:SourceType>Book</b:SourceType>
    <b:Guid>{409CE5E7-1E6A-4A87-9E1D-20E4772B81FE}</b:Guid>
    <b:Title>Eğitim Bilimine Giriş</b:Title>
    <b:Year>2014</b:Year>
    <b:Author>
      <b:Author>
        <b:NameList>
          <b:Person>
            <b:Last>Şişman</b:Last>
            <b:First>Mehmet</b:First>
          </b:Person>
        </b:NameList>
      </b:Author>
    </b:Author>
    <b:City>Ankara</b:City>
    <b:Publisher>Pegem Akademi Yayınları</b:Publisher>
    <b:Edition>12</b:Edition>
    <b:RefOrder>197</b:RefOrder>
  </b:Source>
  <b:Source>
    <b:Tag>Şah171</b:Tag>
    <b:SourceType>JournalArticle</b:SourceType>
    <b:Guid>{C83BA3A3-CCB6-44B0-A21D-15FEA855BCF8}</b:Guid>
    <b:Title>Okul başarısı ile öğretmenlerin okul memnuniyeti arasındaki ilişki</b:Title>
    <b:JournalName>Kocaeli Üniversitesi Sosyal Bilimler Dergisi</b:JournalName>
    <b:Year>2017</b:Year>
    <b:Pages>185-195</b:Pages>
    <b:Author>
      <b:Author>
        <b:NameList>
          <b:Person>
            <b:Last>Şahin</b:Last>
            <b:First>İsmet</b:First>
          </b:Person>
          <b:Person>
            <b:Last>Turan</b:Last>
            <b:First>Hakan</b:First>
          </b:Person>
        </b:NameList>
      </b:Author>
    </b:Author>
    <b:Issue>33</b:Issue>
    <b:RefOrder>198</b:RefOrder>
  </b:Source>
  <b:Source>
    <b:Tag>Kan16</b:Tag>
    <b:SourceType>JournalArticle</b:SourceType>
    <b:Guid>{495D4126-D6B3-4EDE-8F65-0DA6E4232045}</b:Guid>
    <b:Title>Okul etkililiğinin öğrenci başarısı üzerindeki etkisi</b:Title>
    <b:JournalName>International Journal of Assessment Tools in Education</b:JournalName>
    <b:Year>2016</b:Year>
    <b:Pages>123-136</b:Pages>
    <b:Author>
      <b:Author>
        <b:NameList>
          <b:Person>
            <b:Last>Kanmaz</b:Last>
            <b:First>Ahmet</b:First>
          </b:Person>
          <b:Person>
            <b:Last>Uyar</b:Last>
            <b:First>Lütfi</b:First>
          </b:Person>
        </b:NameList>
      </b:Author>
    </b:Author>
    <b:Volume>3</b:Volume>
    <b:Issue>2</b:Issue>
    <b:RefOrder>199</b:RefOrder>
  </b:Source>
  <b:Source>
    <b:Tag>Tez16</b:Tag>
    <b:SourceType>Book</b:SourceType>
    <b:Guid>{256929ED-7787-4785-A124-57027EF1136C}</b:Guid>
    <b:Title>Eğitimde Ölçme ve Değerlendirme</b:Title>
    <b:Year>2016</b:Year>
    <b:City>Ankara</b:City>
    <b:Publisher>Detay Yayıncılık</b:Publisher>
    <b:Author>
      <b:Author>
        <b:NameList>
          <b:Person>
            <b:Last>Tezci</b:Last>
            <b:First>E</b:First>
          </b:Person>
        </b:NameList>
      </b:Author>
    </b:Author>
    <b:RefOrder>200</b:RefOrder>
  </b:Source>
  <b:Source>
    <b:Tag>Çet161</b:Tag>
    <b:SourceType>BookSection</b:SourceType>
    <b:Guid>{15225CA5-DF68-481B-9295-888CC0C072FD}</b:Guid>
    <b:Year>2016</b:Year>
    <b:City>Ankara</b:City>
    <b:Publisher>Nobel</b:Publisher>
    <b:BookTitle>Eğitimde Ölçme ve Değerlendirme</b:BookTitle>
    <b:Pages>71-141</b:Pages>
    <b:Author>
      <b:Author>
        <b:NameList>
          <b:Person>
            <b:Last>Çetin</b:Last>
            <b:First>B</b:First>
          </b:Person>
        </b:NameList>
      </b:Author>
      <b:Editor>
        <b:NameList>
          <b:Person>
            <b:Last>Gömleksiz</b:Last>
            <b:First>M</b:First>
          </b:Person>
          <b:Person>
            <b:Last>Erkan</b:Last>
            <b:First>S</b:First>
          </b:Person>
        </b:NameList>
      </b:Editor>
    </b:Author>
    <b:RefOrder>201</b:RefOrder>
  </b:Source>
  <b:Source>
    <b:Tag>Uys15</b:Tag>
    <b:SourceType>Book</b:SourceType>
    <b:Guid>{C959B787-A5E4-4AED-BCE6-D1545CE418C3}</b:Guid>
    <b:Title>Eğitimde Ölçme ve Değerlendirme</b:Title>
    <b:Year>2015</b:Year>
    <b:City>Ankara</b:City>
    <b:Publisher>Nobel</b:Publisher>
    <b:Author>
      <b:Author>
        <b:NameList>
          <b:Person>
            <b:Last>Uysal</b:Last>
            <b:First>M</b:First>
          </b:Person>
          <b:Person>
            <b:Last>Öztürk</b:Last>
            <b:First>H</b:First>
          </b:Person>
          <b:Person>
            <b:Last>Döş</b:Last>
            <b:First>İ</b:First>
          </b:Person>
        </b:NameList>
      </b:Author>
    </b:Author>
    <b:Edition>2</b:Edition>
    <b:RefOrder>202</b:RefOrder>
  </b:Source>
  <b:Source>
    <b:Tag>Baş15</b:Tag>
    <b:SourceType>Book</b:SourceType>
    <b:Guid>{890F6E25-E177-4BB8-A011-07ABD729E821}</b:Guid>
    <b:Title>Eğitimde Ölçme ve Değerlendirme</b:Title>
    <b:Year>2015</b:Year>
    <b:City>Ankara</b:City>
    <b:Publisher>Pegem Akademi Yayınları</b:Publisher>
    <b:Author>
      <b:Author>
        <b:NameList>
          <b:Person>
            <b:Last>Başol</b:Last>
            <b:First>G</b:First>
          </b:Person>
        </b:NameList>
      </b:Author>
    </b:Author>
    <b:Edition>3</b:Edition>
    <b:RefOrder>203</b:RefOrder>
  </b:Source>
  <b:Source>
    <b:Tag>MEB17</b:Tag>
    <b:SourceType>Report</b:SourceType>
    <b:Guid>{75B19BDE-062C-49F6-AEEA-0F6C978AE886}</b:Guid>
    <b:Title>Öğretmenlik mesleği genel yeterlikleri</b:Title>
    <b:Year>2017</b:Year>
    <b:City>Ankara</b:City>
    <b:Publisher>Milli Eğitim Bakanlığı</b:Publisher>
    <b:Author>
      <b:Author>
        <b:Corporate>OYGM</b:Corporate>
      </b:Author>
    </b:Author>
    <b:RefOrder>204</b:RefOrder>
  </b:Source>
  <b:Source>
    <b:Tag>Çak041</b:Tag>
    <b:SourceType>JournalArticle</b:SourceType>
    <b:Guid>{938918BE-0F8B-41F8-9476-A8A62BF04F16}</b:Guid>
    <b:Title>Öğretmenlerin ölçme-değerlendirme uygulamalari ve yeterlik düzeyleri: ilk ve ortaöğretim</b:Title>
    <b:JournalName>Ankara Üniversitesi Eğitim Bilimleri Fakültesi Dergisi</b:JournalName>
    <b:Year>2004</b:Year>
    <b:Pages>99-114</b:Pages>
    <b:Author>
      <b:Author>
        <b:NameList>
          <b:Person>
            <b:Last>Çakan</b:Last>
            <b:First>Mehtap</b:First>
          </b:Person>
        </b:NameList>
      </b:Author>
    </b:Author>
    <b:Volume>37</b:Volume>
    <b:Issue>2</b:Issue>
    <b:RefOrder>205</b:RefOrder>
  </b:Source>
  <b:Source>
    <b:Tag>Kıl20</b:Tag>
    <b:SourceType>JournalArticle</b:SourceType>
    <b:Guid>{CA6D3C17-65E2-441D-BAA9-CB012A783793}</b:Guid>
    <b:Title>İlkokulda görev yapan öğretmenlerin ölçme ve değerlendirmeye yönelik görüşlerinin incelenmesi</b:Title>
    <b:JournalName>Akademic Social Studies</b:JournalName>
    <b:Year>2020</b:Year>
    <b:Pages>31-50</b:Pages>
    <b:Author>
      <b:Author>
        <b:NameList>
          <b:Person>
            <b:Last>Kılıç</b:Last>
            <b:Middle>Yaşar</b:Middle>
            <b:First>Mehmet</b:First>
          </b:Person>
        </b:NameList>
      </b:Author>
    </b:Author>
    <b:Volume>4</b:Volume>
    <b:Issue>14</b:Issue>
    <b:RefOrder>206</b:RefOrder>
  </b:Source>
  <b:Source>
    <b:Tag>Emi171</b:Tag>
    <b:SourceType>Book</b:SourceType>
    <b:Guid>{114F2F75-3D04-49EF-BB46-A8B54CA47844}</b:Guid>
    <b:Title>Sınıf öğretmenlerinin ölçme ve değerlendirme yeterliklerine sahip olma düzeyleri hakkındaki görüşlerinin değerlendirilmesi</b:Title>
    <b:Year>2017</b:Year>
    <b:Author>
      <b:Author>
        <b:NameList>
          <b:Person>
            <b:Last>Geçim</b:Last>
            <b:First>Emine</b:First>
          </b:Person>
        </b:NameList>
      </b:Author>
    </b:Author>
    <b:Publisher>Yüksek lisans tezi. Fırat Üniversitesi, Elazığ</b:Publisher>
    <b:RefOrder>207</b:RefOrder>
  </b:Source>
  <b:Source>
    <b:Tag>Sül20</b:Tag>
    <b:SourceType>Book</b:SourceType>
    <b:Guid>{B6F1C200-95C4-4FB9-B4FB-F78094ADC391}</b:Guid>
    <b:Title>Öğretmenlerin beceri öğretimi yeterlik algıları ile ölçme ve değerlendirme yeterlik algıları arasındaki ilişki</b:Title>
    <b:Year>2020</b:Year>
    <b:Author>
      <b:Author>
        <b:NameList>
          <b:Person>
            <b:Last>Çelik</b:Last>
            <b:First>Süleyman</b:First>
          </b:Person>
        </b:NameList>
      </b:Author>
    </b:Author>
    <b:Publisher>Doktora tezi. Gazi Üniversitesi, Ankara</b:Publisher>
    <b:RefOrder>208</b:RefOrder>
  </b:Source>
  <b:Source>
    <b:Tag>Gel07</b:Tag>
    <b:SourceType>JournalArticle</b:SourceType>
    <b:Guid>{69C701CF-787C-48E7-B24D-D6B8EE9E7B4F}</b:Guid>
    <b:Title>Öğretmenlerin ölçme ve değerlendirme yöntemleri hakkındaki yeterlik algıları ve karşılaştıkları sorunlar</b:Title>
    <b:Year>2007</b:Year>
    <b:JournalName>Hacettepe Üniversitesi Eğitim Fakültesi Dergisi</b:JournalName>
    <b:Pages>135-145</b:Pages>
    <b:Author>
      <b:Author>
        <b:NameList>
          <b:Person>
            <b:Last>Gelbal</b:Last>
            <b:First>S</b:First>
          </b:Person>
          <b:Person>
            <b:Last>Kelecioğlu</b:Last>
            <b:First>H</b:First>
          </b:Person>
        </b:NameList>
      </b:Author>
    </b:Author>
    <b:RefOrder>209</b:RefOrder>
  </b:Source>
  <b:Source>
    <b:Tag>Aba22</b:Tag>
    <b:SourceType>JournalArticle</b:SourceType>
    <b:Guid>{54B0F68F-C74C-442F-9178-3F32A487650B}</b:Guid>
    <b:Title>Sınıf öğretmenlerinin ve öğrencilerin eğitim programlarında yer alan alternatif ölçme-değerlendirme yöntemlerine ilişkin tutumlarının incelenmesi</b:Title>
    <b:JournalName>Trakya Eğitim Dergisi</b:JournalName>
    <b:Year>2022</b:Year>
    <b:Pages>259-272</b:Pages>
    <b:Author>
      <b:Author>
        <b:NameList>
          <b:Person>
            <b:Last>Abalı Öztürk</b:Last>
            <b:First>Yasemin</b:First>
          </b:Person>
          <b:Person>
            <b:Last>Şahin</b:Last>
            <b:First>Çavuş</b:First>
          </b:Person>
        </b:NameList>
      </b:Author>
    </b:Author>
    <b:Volume>12</b:Volume>
    <b:Issue>1</b:Issue>
    <b:RefOrder>210</b:RefOrder>
  </b:Source>
  <b:Source>
    <b:Tag>Bul22</b:Tag>
    <b:SourceType>JournalArticle</b:SourceType>
    <b:Guid>{D513C77B-80FC-42E0-8B2A-2C4162C4A04B}</b:Guid>
    <b:Title>İlkokulda kullanılan ölçme değerlendirme yöntemlerinin öğretmen görüşleri doğrultusunda incelenmesi</b:Title>
    <b:Year>2022</b:Year>
    <b:Author>
      <b:Author>
        <b:NameList>
          <b:Person>
            <b:Last>Bulut</b:Last>
            <b:First>Fatma</b:First>
          </b:Person>
          <b:Person>
            <b:Last>Ceylan</b:Last>
            <b:First>Duygu</b:First>
          </b:Person>
          <b:Person>
            <b:Last>Ceylan</b:Last>
            <b:First>Bilal</b:First>
          </b:Person>
        </b:NameList>
      </b:Author>
    </b:Author>
    <b:JournalName>Black Sea Journal of Public and Social Science</b:JournalName>
    <b:Pages>1-8</b:Pages>
    <b:Volume>5</b:Volume>
    <b:Issue>2</b:Issue>
    <b:RefOrder>211</b:RefOrder>
  </b:Source>
  <b:Source>
    <b:Tag>Tun19</b:Tag>
    <b:SourceType>JournalArticle</b:SourceType>
    <b:Guid>{F0D29785-2306-4609-B8BB-C9E72A97E3E3}</b:Guid>
    <b:Title>Sınıf öğretmenlerinin ölçme ve değerlendirme becerileri yeterlik algılarının çeşitli değişkenlere göre değerlendirilmesi</b:Title>
    <b:Year>2019</b:Year>
    <b:JournalName>Uluslararası Türk Eğitim Bilimleri Dergisi</b:JournalName>
    <b:Pages>16-38</b:Pages>
    <b:Author>
      <b:Author>
        <b:NameList>
          <b:Person>
            <b:Last>Tuncer</b:Last>
            <b:First>Murat</b:First>
          </b:Person>
          <b:Person>
            <b:Last>Geçim</b:Last>
            <b:First>Emine</b:First>
          </b:Person>
        </b:NameList>
      </b:Author>
    </b:Author>
    <b:Issue>12</b:Issue>
    <b:RefOrder>212</b:RefOrder>
  </b:Source>
  <b:Source>
    <b:Tag>Çok09</b:Tag>
    <b:SourceType>JournalArticle</b:SourceType>
    <b:Guid>{BF17EF31-126E-4A55-912B-57477369487D}</b:Guid>
    <b:Title>Eğitim teknolojisi standartları açısından öğretmen adaylarının ölçme ve değerlendirme özyeterliklerinin belirlenmesi</b:Title>
    <b:JournalName>Selçuk Üniversitesi Ahmet Keleşoğlu Eğitim Fakültesi Dergisi</b:JournalName>
    <b:Year>2009</b:Year>
    <b:Pages>1-16</b:Pages>
    <b:Author>
      <b:Author>
        <b:NameList>
          <b:Person>
            <b:Last>Çoklar</b:Last>
            <b:Middle>N</b:Middle>
            <b:First>A</b:First>
          </b:Person>
          <b:Person>
            <b:Last>Odabaşı</b:Last>
            <b:Middle>F</b:Middle>
            <b:First>H</b:First>
          </b:Person>
        </b:NameList>
      </b:Author>
    </b:Author>
    <b:RefOrder>213</b:RefOrder>
  </b:Source>
  <b:Source>
    <b:Tag>YerTutucu4</b:Tag>
    <b:SourceType>JournalArticle</b:SourceType>
    <b:Guid>{88453259-0AD2-46C3-9537-D6B86A548F37}</b:Guid>
    <b:Title>Öğretmen adaylarının ölçme ve değerlendirme konusundaki öz-yeterlik algılarının incelenmesi</b:Title>
    <b:JournalName>Bartın Üniversitesi Eğitim Fakültesi Dergisi</b:JournalName>
    <b:Year>2013</b:Year>
    <b:Pages>190-207</b:Pages>
    <b:Author>
      <b:Author>
        <b:NameList>
          <b:Person>
            <b:Last>Şahin</b:Last>
            <b:First>M</b:First>
          </b:Person>
          <b:Person>
            <b:Last>Uysal</b:Last>
            <b:First>İ</b:First>
          </b:Person>
        </b:NameList>
      </b:Author>
    </b:Author>
    <b:RefOrder>214</b:RefOrder>
  </b:Source>
  <b:Source>
    <b:Tag>Baş05</b:Tag>
    <b:SourceType>ConferenceProceedings</b:SourceType>
    <b:Guid>{2843ECF6-B85A-4369-82EB-B58FB69CD8CA}</b:Guid>
    <b:Title>İlköğretim öğretmen adaylarının ve öğretmenlerin öğretmen yeterlik algılarının karşılaştırılması üzerine bir araştırma</b:Title>
    <b:Year>2005</b:Year>
    <b:Pages>515-521</b:Pages>
    <b:ConferenceName>XIV. Ulusal Eğitim Bilimleri Kongresi</b:ConferenceName>
    <b:City>Denizli</b:City>
    <b:Publisher>Pamukkale Üniversitesi</b:Publisher>
    <b:Author>
      <b:Author>
        <b:NameList>
          <b:Person>
            <b:Last>Başer</b:Last>
            <b:First>N</b:First>
          </b:Person>
          <b:Person>
            <b:Last>Günhan</b:Last>
            <b:Middle>C</b:Middle>
            <b:First>B</b:First>
          </b:Person>
          <b:Person>
            <b:Last>Yavuz</b:Last>
            <b:First>G</b:First>
          </b:Person>
        </b:NameList>
      </b:Author>
    </b:Author>
    <b:RefOrder>215</b:RefOrder>
  </b:Source>
  <b:Source>
    <b:Tag>Naz08</b:Tag>
    <b:SourceType>JournalArticle</b:SourceType>
    <b:Guid>{A7CDA573-4860-4978-9D70-8071E55B3538}</b:Guid>
    <b:Title>Fizik, kimya ve matematik öğretmenlerinin değerlendirme araçlarıyla ilgili yaklaşımları ve uygulamaları</b:Title>
    <b:Year>2008</b:Year>
    <b:JournalName>Eğitim ve Bilim Dergisi</b:JournalName>
    <b:Pages>18-26</b:Pages>
    <b:Author>
      <b:Author>
        <b:NameList>
          <b:Person>
            <b:Last>Nazlıçiçek</b:Last>
            <b:First>N</b:First>
          </b:Person>
          <b:Person>
            <b:Last>Akarsu</b:Last>
            <b:First>F</b:First>
          </b:Person>
        </b:NameList>
      </b:Author>
    </b:Author>
    <b:Volume>33</b:Volume>
    <b:Issue>149</b:Issue>
    <b:RefOrder>216</b:RefOrder>
  </b:Source>
  <b:Source>
    <b:Tag>Üzt15</b:Tag>
    <b:SourceType>JournalArticle</b:SourceType>
    <b:Guid>{4450A88D-BFB3-49CD-AE71-47B484210E69}</b:Guid>
    <b:Title>Sosyal bilgiler öğretmenlerinin ölçme ve değerlendirme alanındaki kavram yanılgıları ve öz yeterlik inançlarının incelenmesi</b:Title>
    <b:Year>2015</b:Year>
    <b:JournalName>Anatolian Journal of Educational Leadership and Instruction</b:JournalName>
    <b:Pages>41-67</b:Pages>
    <b:Volume>3</b:Volume>
    <b:Issue>2</b:Issue>
    <b:Author>
      <b:Author>
        <b:NameList>
          <b:Person>
            <b:Last>Üztemur</b:Last>
            <b:Middle>S</b:Middle>
            <b:First>S</b:First>
          </b:Person>
          <b:Person>
            <b:Last>Metin</b:Last>
            <b:First>C</b:First>
          </b:Person>
        </b:NameList>
      </b:Author>
    </b:Author>
    <b:RefOrder>217</b:RefOrder>
  </b:Source>
  <b:Source>
    <b:Tag>Kur09</b:Tag>
    <b:SourceType>JournalArticle</b:SourceType>
    <b:Guid>{77F7A449-B0DB-490D-A783-130CFABEEF32}</b:Guid>
    <b:Title>Alternatif ölçme değerlendirme teknikleri konusunda sınıf öğretmenlerinin görüşlerinin değerlendirilmesi</b:Title>
    <b:JournalName>Mustafa Kemal Üniversitesi Sosyal Bilimler Enstitüsü Dergisi</b:JournalName>
    <b:Year>2009</b:Year>
    <b:Pages>209-234</b:Pages>
    <b:Author>
      <b:Author>
        <b:NameList>
          <b:Person>
            <b:Last>Kuran</b:Last>
            <b:First>K</b:First>
          </b:Person>
          <b:Person>
            <b:Last>Kanatlı</b:Last>
            <b:First>F</b:First>
          </b:Person>
        </b:NameList>
      </b:Author>
    </b:Author>
    <b:RefOrder>218</b:RefOrder>
  </b:Source>
  <b:Source>
    <b:Tag>Gün07</b:Tag>
    <b:SourceType>Book</b:SourceType>
    <b:Guid>{B0364F7E-392A-4B47-9A16-386A5E95412A}</b:Guid>
    <b:Title>Sınıf öğretmenlerinin kendi algılarına göre ölçme ve değerlendirme yeterlikleri</b:Title>
    <b:Year>2007</b:Year>
    <b:Publisher>Yüksek lisans tezi. Marmara Üniversitesi, İstanbul</b:Publisher>
    <b:Author>
      <b:Author>
        <b:NameList>
          <b:Person>
            <b:Last>Güneş</b:Last>
            <b:First>A</b:First>
          </b:Person>
        </b:NameList>
      </b:Author>
    </b:Author>
    <b:RefOrder>219</b:RefOrder>
  </b:Source>
  <b:Source>
    <b:Tag>Kar102</b:Tag>
    <b:SourceType>JournalArticle</b:SourceType>
    <b:Guid>{0AC84D2D-C36C-4A27-B1A1-9E8C952FEE7B}</b:Guid>
    <b:Title>Sözleşmeli öğretmenlik uygulamasının değerlendirilmesi</b:Title>
    <b:Pages>55-77</b:Pages>
    <b:Year>2010</b:Year>
    <b:JournalName>Ondokuz Mayıs Üniversitesi Eğitim Fakültesi Dergisi</b:JournalName>
    <b:Author>
      <b:Author>
        <b:NameList>
          <b:Person>
            <b:Last>Karadeniz</b:Last>
            <b:First>Y</b:First>
          </b:Person>
          <b:Person>
            <b:Last>Demir</b:Last>
            <b:Middle>B</b:Middle>
            <b:First>S</b:First>
          </b:Person>
        </b:NameList>
      </b:Author>
    </b:Author>
    <b:Volume>29</b:Volume>
    <b:Issue>2</b:Issue>
    <b:RefOrder>220</b:RefOrder>
  </b:Source>
  <b:Source>
    <b:Tag>Bay09</b:Tag>
    <b:SourceType>Book</b:SourceType>
    <b:Guid>{6131A935-E6B3-4A6B-BFD6-BF4E82D3A203}</b:Guid>
    <b:Title>Öğretmenlerin istihdam biçimi farklılıkları ve yarattığı sorunlar: Ankara’da çalışan sözleşmeli ve ücretli öğretmenlerin görüşlerine dayalı bir araştırma</b:Title>
    <b:Year>2009</b:Year>
    <b:Publisher>Yüksek lisans tezi. Ankara Üniversitesi, Ankara</b:Publisher>
    <b:Author>
      <b:Author>
        <b:NameList>
          <b:Person>
            <b:Last>Bayram</b:Last>
            <b:First>G</b:First>
          </b:Person>
        </b:NameList>
      </b:Author>
    </b:Author>
    <b:RefOrder>221</b:RefOrder>
  </b:Source>
  <b:Source>
    <b:Tag>Dik08</b:Tag>
    <b:SourceType>Book</b:SourceType>
    <b:Guid>{2EB3D2D7-1F31-4A41-8DBB-FBF59C07CFED}</b:Guid>
    <b:Title>Sosyal Bilgiler dersi 2005 öğretim programının değerlendirme boyutuna dair 4. ve 5. sınıf öğretmen görüşleri</b:Title>
    <b:Year>2008</b:Year>
    <b:Publisher>Yüksek lisans tezi. Yıldız Teknik Üniversitesi, İstanbul</b:Publisher>
    <b:Author>
      <b:Author>
        <b:NameList>
          <b:Person>
            <b:Last>Dikmen</b:Last>
            <b:First>F</b:First>
          </b:Person>
        </b:NameList>
      </b:Author>
    </b:Author>
    <b:RefOrder>222</b:RefOrder>
  </b:Source>
  <b:Source>
    <b:Tag>Akd11</b:Tag>
    <b:SourceType>Book</b:SourceType>
    <b:Guid>{547023A0-55D3-4A4A-8A9E-3A6B4A4DF0E0}</b:Guid>
    <b:Title>Fen ve teknoloji öğretmenlerinin ölçme-değerlendirmeye ilişkin yeterlik algıları ve görüşleri (Adıyaman ili örneği)</b:Title>
    <b:Year>2011</b:Year>
    <b:Publisher>Yüksek lisans tezi. Adıyaman Üniversitesi, Adıyaman</b:Publisher>
    <b:Author>
      <b:Author>
        <b:NameList>
          <b:Person>
            <b:Last>Akdağ</b:Last>
            <b:First>G</b:First>
          </b:Person>
        </b:NameList>
      </b:Author>
    </b:Author>
    <b:RefOrder>223</b:RefOrder>
  </b:Source>
  <b:Source>
    <b:Tag>Kar04</b:Tag>
    <b:SourceType>Book</b:SourceType>
    <b:Guid>{7AD1F2E6-77D2-43FC-A66A-DF670935F258}</b:Guid>
    <b:Title>Öğretmen adaylarının ölçme ve değerlendirme yeterliklerine ilişkin algıları</b:Title>
    <b:Year>2004</b:Year>
    <b:City>Eskişehir</b:City>
    <b:Publisher>Anadolu Üniversitesi Eğitim Fakültesi Yayınları</b:Publisher>
    <b:Author>
      <b:Author>
        <b:NameList>
          <b:Person>
            <b:Last>Karaca</b:Last>
            <b:First>E</b:First>
          </b:Person>
        </b:NameList>
      </b:Author>
    </b:Author>
    <b:RefOrder>224</b:RefOrder>
  </b:Source>
  <b:Source>
    <b:Tag>Kap07</b:Tag>
    <b:SourceType>Misc</b:SourceType>
    <b:Guid>{92229CDE-1438-48D6-8F16-7A7FBB1386BF}</b:Guid>
    <b:Title>Sınıf öğretmenlerinin ölçme ve değerlendirme ilkelerinin önem ve uygulama düzeylerine ilişkin görüşleri</b:Title>
    <b:Year>2007</b:Year>
    <b:PublicationTitle>Yüksek lisans tezi</b:PublicationTitle>
    <b:City>Ankara</b:City>
    <b:Publisher>Ankara Üniversitesi Eğitim Bilimleri Enstitüsü</b:Publisher>
    <b:Author>
      <b:Author>
        <b:NameList>
          <b:Person>
            <b:Last>Kaplan</b:Last>
            <b:First>S</b:First>
          </b:Person>
        </b:NameList>
      </b:Author>
    </b:Author>
    <b:RefOrder>225</b:RefOrder>
  </b:Source>
  <b:Source>
    <b:Tag>Adı05</b:Tag>
    <b:SourceType>Book</b:SourceType>
    <b:Guid>{E0DD18B5-D012-4E04-A174-5DD7D9AABBCC}</b:Guid>
    <b:Title>İlköğretim 4., 6. ve 8. sınıflarında Türkçe dersine giren öğretmenlerin ölçme değerlendirme düzeyleri</b:Title>
    <b:Year>2005</b:Year>
    <b:Publisher>Yüksek lisans tezi. Afyon Kocatepe Üniversitesi, Afyonkarahisar</b:Publisher>
    <b:Author>
      <b:Author>
        <b:NameList>
          <b:Person>
            <b:Last>Adıyaman</b:Last>
            <b:First>Y</b:First>
          </b:Person>
        </b:NameList>
      </b:Author>
    </b:Author>
    <b:RefOrder>226</b:RefOrder>
  </b:Source>
  <b:Source>
    <b:Tag>Özb13</b:Tag>
    <b:SourceType>JournalArticle</b:SourceType>
    <b:Guid>{DAD2124B-CC67-4BA5-AF34-1B25FCC2F7F9}</b:Guid>
    <b:Title>Sınıf öğretmenlerinin ölçme ve değerlendirme ile ilgili yeterliklere ilişkin algılarının çeşitli değişkenler açısından incelenmesi</b:Title>
    <b:Year>2013</b:Year>
    <b:Author>
      <b:Author>
        <b:NameList>
          <b:Person>
            <b:Last>Özbaşı</b:Last>
            <b:First>D</b:First>
          </b:Person>
          <b:Person>
            <b:Last>Çıkrıkçı Demirtaşlı</b:Last>
            <b:First>N</b:First>
          </b:Person>
        </b:NameList>
      </b:Author>
    </b:Author>
    <b:JournalName>Ankara Üniversitesi Eğitim Bilimleri Fakültesi Dergisi</b:JournalName>
    <b:Pages>25-46</b:Pages>
    <b:Volume>46</b:Volume>
    <b:Issue>2</b:Issue>
    <b:RefOrder>227</b:RefOrder>
  </b:Source>
  <b:Source>
    <b:Tag>Can141</b:Tag>
    <b:SourceType>Book</b:SourceType>
    <b:Guid>{71EB4490-CAA8-4F8A-94E6-8B858535D1A5}</b:Guid>
    <b:Title>Beden eğitimi ölçme ve değerlendirme yeterliklerine ilişkin algıları (Muğla ili örneği)</b:Title>
    <b:Year>2014</b:Year>
    <b:Publisher>Yüksek lisans tezi. Muğla Sıtkı Koçman Üniversitesi, Muğla</b:Publisher>
    <b:Author>
      <b:Author>
        <b:NameList>
          <b:Person>
            <b:Last>Can</b:Last>
            <b:Middle>F</b:Middle>
            <b:First>M</b:First>
          </b:Person>
        </b:NameList>
      </b:Author>
    </b:Author>
    <b:RefOrder>228</b:RefOrder>
  </b:Source>
  <b:Source>
    <b:Tag>Anı08</b:Tag>
    <b:SourceType>JournalArticle</b:SourceType>
    <b:Guid>{E19A4777-27DF-4AFE-8267-56CD99F41EF8}</b:Guid>
    <b:Title>Sınıf öğretmenlerinin ölçme değerlendirme sürecinde karşılaştıkları sorunlara ilişkin görüşleri</b:Title>
    <b:Year>2008</b:Year>
    <b:JournalName>Yüzüncü Yıl Üniversitesi Eğitim Fakültesi Dergisi</b:JournalName>
    <b:Pages>44-61</b:Pages>
    <b:Author>
      <b:Author>
        <b:NameList>
          <b:Person>
            <b:Last>Anıl</b:Last>
            <b:First>D</b:First>
          </b:Person>
          <b:Person>
            <b:Last>Acar</b:Last>
            <b:First>M</b:First>
          </b:Person>
        </b:NameList>
      </b:Author>
    </b:Author>
    <b:Volume>5</b:Volume>
    <b:Issue>2</b:Issue>
    <b:RefOrder>229</b:RefOrder>
  </b:Source>
  <b:Source>
    <b:Tag>Erd12</b:Tag>
    <b:SourceType>JournalArticle</b:SourceType>
    <b:Guid>{2B736830-BF79-43BA-9D82-248AA4EE01EC}</b:Guid>
    <b:Title>Öğretmenlerin ölçme ve değerlendirme yeterlik algılarının bazı değişkenler açısından incelenmesi</b:Title>
    <b:JournalName>Elektronik Eğitim Bilimleri Dergisi</b:JournalName>
    <b:Year>2012</b:Year>
    <b:Pages>23-36</b:Pages>
    <b:Author>
      <b:Author>
        <b:NameList>
          <b:Person>
            <b:Last>Erdoğdu</b:Last>
            <b:Middle>Y</b:Middle>
            <b:First>M</b:First>
          </b:Person>
          <b:Person>
            <b:Last>Kurt</b:Last>
            <b:First>F</b:First>
          </b:Person>
        </b:NameList>
      </b:Author>
    </b:Author>
    <b:Volume>1</b:Volume>
    <b:Issue>2</b:Issue>
    <b:RefOrder>230</b:RefOrder>
  </b:Source>
  <b:Source>
    <b:Tag>Bul06</b:Tag>
    <b:SourceType>Book</b:SourceType>
    <b:Guid>{6B8FAC53-D46F-4A93-8204-6264F85F117F}</b:Guid>
    <b:Title>Yeni ilköğretim birinci kademe programlarını uygulamadaki etkililiğinin değerlendirilmesi</b:Title>
    <b:Year>2006</b:Year>
    <b:Publisher>Doktora tezi. Fırat Üniversitesi, Elazığ </b:Publisher>
    <b:Author>
      <b:Author>
        <b:NameList>
          <b:Person>
            <b:Last>Bulut</b:Last>
            <b:First>İ</b:First>
          </b:Person>
        </b:NameList>
      </b:Author>
    </b:Author>
    <b:RefOrder>231</b:RefOrder>
  </b:Source>
  <b:Source>
    <b:Tag>Sağ09</b:Tag>
    <b:SourceType>JournalArticle</b:SourceType>
    <b:Guid>{351F9B29-9002-4EE5-90AF-7A02B175B77F}</b:Guid>
    <b:Title>Burdur’daki birleştirilmiş sınıf öğretmenlerinin özellikleri, sorunları ve ihtiyaçları</b:Title>
    <b:Year>2009</b:Year>
    <b:JournalName>İnönü Üniversitesi Eğitim Fakültesi Dergisi</b:JournalName>
    <b:Pages>37-56</b:Pages>
    <b:Author>
      <b:Author>
        <b:NameList>
          <b:Person>
            <b:Last>Sağ</b:Last>
            <b:First>R</b:First>
          </b:Person>
          <b:Person>
            <b:Last>Savaş</b:Last>
            <b:First>B</b:First>
          </b:Person>
          <b:Person>
            <b:Last>Sezer</b:Last>
            <b:First>R</b:First>
          </b:Person>
        </b:NameList>
      </b:Author>
    </b:Author>
    <b:Volume>10</b:Volume>
    <b:Issue>1</b:Issue>
    <b:RefOrder>232</b:RefOrder>
  </b:Source>
  <b:Source>
    <b:Tag>Erd051</b:Tag>
    <b:SourceType>JournalArticle</b:SourceType>
    <b:Guid>{9CEB880E-0890-4749-A75F-93B7E45C1205}</b:Guid>
    <b:Title>Birleştirilmiş sınıfları okutan sınıf öğretmenlerinin karşılaştıkları sorunlar: Denizli İli Örneği</b:Title>
    <b:JournalName>Eğitimde Kuram ve Uygulama</b:JournalName>
    <b:Year>2005</b:Year>
    <b:Pages>3-13</b:Pages>
    <b:Author>
      <b:Author>
        <b:NameList>
          <b:Person>
            <b:Last>Erdem</b:Last>
            <b:Middle>A</b:Middle>
            <b:First>R</b:First>
          </b:Person>
          <b:Person>
            <b:Last>Kamacı</b:Last>
            <b:First>S</b:First>
          </b:Person>
          <b:Person>
            <b:Last>Aydemir</b:Last>
            <b:First>T</b:First>
          </b:Person>
        </b:NameList>
      </b:Author>
    </b:Author>
    <b:Volume>1</b:Volume>
    <b:Issue>2</b:Issue>
    <b:RefOrder>233</b:RefOrder>
  </b:Source>
  <b:Source>
    <b:Tag>Eli03</b:Tag>
    <b:SourceType>Book</b:SourceType>
    <b:Guid>{4C2C890E-8EEC-4507-9286-E5DDEE2727F6}</b:Guid>
    <b:Title>A practical guide to early childhood curriculum</b:Title>
    <b:Year>2003</b:Year>
    <b:Author>
      <b:Author>
        <b:NameList>
          <b:Person>
            <b:Last>Eliason</b:Last>
            <b:First>C.</b:First>
          </b:Person>
          <b:Person>
            <b:Last>Jenkins</b:Last>
            <b:First>L.</b:First>
          </b:Person>
        </b:NameList>
      </b:Author>
    </b:Author>
    <b:City>New Jersey</b:City>
    <b:Publisher> Merrill </b:Publisher>
    <b:RefOrder>234</b:RefOrder>
  </b:Source>
  <b:Source>
    <b:Tag>Mor03</b:Tag>
    <b:SourceType>Book</b:SourceType>
    <b:Guid>{A28D2F42-CA49-48D7-B3E6-F57B7A9A5A92}</b:Guid>
    <b:Author>
      <b:Author>
        <b:NameList>
          <b:Person>
            <b:Last>Morrison</b:Last>
            <b:First>G.</b:First>
            <b:Middle>S.</b:Middle>
          </b:Person>
        </b:NameList>
      </b:Author>
    </b:Author>
    <b:Title>Fundamentals of early childhood education</b:Title>
    <b:Year>2003</b:Year>
    <b:City>New Jersey</b:City>
    <b:Publisher>Pearson</b:Publisher>
    <b:RefOrder>235</b:RefOrder>
  </b:Source>
  <b:Source>
    <b:Tag>Gür03</b:Tag>
    <b:SourceType>JournalArticle</b:SourceType>
    <b:Guid>{7CE998D9-9D77-4B52-9B96-915C04C9F424}</b:Guid>
    <b:Title>Okulöncesi eğitime aile katılımı ve psiko-sosyal gelişim</b:Title>
    <b:Year>2003</b:Year>
    <b:Author>
      <b:Author>
        <b:NameList>
          <b:Person>
            <b:Last>Gürşimşek</b:Last>
            <b:First>I.</b:First>
          </b:Person>
        </b:NameList>
      </b:Author>
    </b:Author>
    <b:JournalName>Kuram ve Uygulamada Eğitim Bilimleri Dergisi,Yayın Yılı:5, Cilt:3, Sayı:1</b:JournalName>
    <b:Pages>125-144</b:Pages>
    <b:RefOrder>236</b:RefOrder>
  </b:Source>
  <b:Source>
    <b:Tag>Cav00</b:Tag>
    <b:SourceType>BookSection</b:SourceType>
    <b:Guid>{740E3CEB-1812-4766-87EA-F14689E5F752}</b:Guid>
    <b:Title>Okulöncesi egitimde okul, aile, çevre işbirligi</b:Title>
    <b:Year>2000</b:Year>
    <b:Pages>133-143</b:Pages>
    <b:Author>
      <b:Author>
        <b:NameList>
          <b:Person>
            <b:Last>Cavkaytar</b:Last>
            <b:First>A.</b:First>
          </b:Person>
        </b:NameList>
      </b:Author>
      <b:BookAuthor>
        <b:NameList>
          <b:Person>
            <b:Last>Yaşar</b:Last>
            <b:First>Şefik</b:First>
          </b:Person>
        </b:NameList>
      </b:BookAuthor>
    </b:Author>
    <b:BookTitle> Okulöncesi eğitimin ilke ve yöntemleri</b:BookTitle>
    <b:City>Eskişehir</b:City>
    <b:Publisher>Anadolu Üniversitesi Açıköğretim Fakültesi Yayınları</b:Publisher>
    <b:RefOrder>237</b:RefOrder>
  </b:Source>
  <b:Source>
    <b:Tag>For06</b:Tag>
    <b:SourceType>JournalArticle</b:SourceType>
    <b:Guid>{3D51B0CF-A4F8-4271-91CB-2995E7CA5183}</b:Guid>
    <b:Title>Research on Parent İnvolvement: Where We’ve Been And Where We Need To Go</b:Title>
    <b:Year>2006</b:Year>
    <b:Author>
      <b:Author>
        <b:NameList>
          <b:Person>
            <b:Last>Ford</b:Last>
            <b:First>L.</b:First>
          </b:Person>
          <b:Person>
            <b:Last>D.</b:Last>
            <b:First>Amaral</b:First>
          </b:Person>
        </b:NameList>
      </b:Author>
    </b:Author>
    <b:JournalName>BC Educational Leadership Research</b:JournalName>
    <b:Pages>1-20</b:Pages>
    <b:RefOrder>238</b:RefOrder>
  </b:Source>
  <b:Source>
    <b:Tag>Gün21</b:Tag>
    <b:SourceType>JournalArticle</b:SourceType>
    <b:Guid>{C16C67DF-122F-4739-8B68-0380D41A59A1}</b:Guid>
    <b:Author>
      <b:Author>
        <b:NameList>
          <b:Person>
            <b:Last>Gündoğdu</b:Last>
            <b:First>S.</b:First>
          </b:Person>
        </b:NameList>
      </b:Author>
    </b:Author>
    <b:Title>Okul öncesi öğretmenlerinin uzaktan eğitim sürecinde uyguladıkları aile katılım çalışmalarının incelenmesi</b:Title>
    <b:JournalName>OPUS Uluslararası Toplum Araştırmaları Dergisi, 17 (35)</b:JournalName>
    <b:Year>2021</b:Year>
    <b:Pages>1849-1874</b:Pages>
    <b:RefOrder>239</b:RefOrder>
  </b:Source>
  <b:Source>
    <b:Tag>Okt02</b:Tag>
    <b:SourceType>Book</b:SourceType>
    <b:Guid>{9116EBA0-3CAA-46BE-A998-1BC3E51D3D9D}</b:Guid>
    <b:Title>Yaşamın sihirli yılları: Okulöncesi dönem</b:Title>
    <b:Year>2002</b:Year>
    <b:City>İstanbul</b:City>
    <b:Publisher>Epsilon Yayınevi</b:Publisher>
    <b:Author>
      <b:Author>
        <b:NameList>
          <b:Person>
            <b:Last>Oktay</b:Last>
            <b:First>A.</b:First>
          </b:Person>
        </b:NameList>
      </b:Author>
    </b:Author>
    <b:RefOrder>240</b:RefOrder>
  </b:Source>
  <b:Source>
    <b:Tag>Den071</b:Tag>
    <b:SourceType>JournalArticle</b:SourceType>
    <b:Guid>{36ECDA3A-F634-4504-A417-CFE67D7E5605}</b:Guid>
    <b:Author>
      <b:Author>
        <b:NameList>
          <b:Person>
            <b:Last>Denessen</b:Last>
            <b:First>E.</b:First>
          </b:Person>
          <b:Person>
            <b:Last>Bakker</b:Last>
            <b:First>J.</b:First>
          </b:Person>
          <b:Person>
            <b:Last>Gierveld</b:Last>
            <b:First>M.</b:First>
          </b:Person>
        </b:NameList>
      </b:Author>
    </b:Author>
    <b:Title>Multi ethnic schools' parent involvement policies and practices</b:Title>
    <b:JournalName>School Community Journal, 17 (2)</b:JournalName>
    <b:Year>2007</b:Year>
    <b:Pages>27-43</b:Pages>
    <b:RefOrder>241</b:RefOrder>
  </b:Source>
  <b:Source>
    <b:Tag>Ers20</b:Tag>
    <b:SourceType>Book</b:SourceType>
    <b:Guid>{5994DA40-B756-4491-AC58-AFCB97D032F6}</b:Guid>
    <b:Title>Okul öncesi eğitimde aile katılım çalışmalarını engelleyen etmenlerin incelenmesi</b:Title>
    <b:Year>2020</b:Year>
    <b:Author>
      <b:Author>
        <b:NameList>
          <b:Person>
            <b:Last>Ersen</b:Last>
            <b:First>N.</b:First>
          </b:Person>
        </b:NameList>
      </b:Author>
    </b:Author>
    <b:Publisher>(Yüksek Lisans Tezi). Okan Üniversitesi, İstanbul</b:Publisher>
    <b:RefOrder>242</b:RefOrder>
  </b:Source>
  <b:Source>
    <b:Tag>Örü08</b:Tag>
    <b:SourceType>JournalArticle</b:SourceType>
    <b:Guid>{1658823F-7E04-4D51-9A5F-A1889983119E}</b:Guid>
    <b:Title>Örgütsel-yönetsel motivasyon faktörlerinin çalışanların performans ve verimliliğine etkilerini incelemeye yönelik ampirik bir çalışma: Hizmet ve endüstri işletmesi örneği</b:Title>
    <b:Year>2008</b:Year>
    <b:Author>
      <b:Author>
        <b:NameList>
          <b:Person>
            <b:Last>Örücü</b:Last>
            <b:First>E.</b:First>
          </b:Person>
          <b:Person>
            <b:Last>Kanbur</b:Last>
            <b:First>A.</b:First>
          </b:Person>
        </b:NameList>
      </b:Author>
    </b:Author>
    <b:JournalName>Yönetim ve Ekonomi, 15 (1)</b:JournalName>
    <b:Pages>1-13</b:Pages>
    <b:YearAccessed>2020</b:YearAccessed>
    <b:MonthAccessed>10</b:MonthAccessed>
    <b:DayAccessed>3</b:DayAccessed>
    <b:URL>https://dergipark.org.tr/tr/download/article-file/145980</b:URL>
    <b:RefOrder>243</b:RefOrder>
  </b:Source>
  <b:Source>
    <b:Tag>Özt03</b:Tag>
    <b:SourceType>JournalArticle</b:SourceType>
    <b:Guid>{81962EA9-536E-4E15-9344-C6AB90116522}</b:Guid>
    <b:Title>Örgütsel motivasyon ve kamu çalışanlarını motive eden faktörler</b:Title>
    <b:Year>2003</b:Year>
    <b:Author>
      <b:Author>
        <b:NameList>
          <b:Person>
            <b:Last>Öztürk</b:Last>
            <b:First>Z.</b:First>
          </b:Person>
          <b:Person>
            <b:Last>Dündar</b:Last>
            <b:First>H.</b:First>
          </b:Person>
        </b:NameList>
      </b:Author>
    </b:Author>
    <b:JournalName>C.Ü. İkdisadi ve İdari Bilimler Dergisi, Cilt: 4, Sayı: 2</b:JournalName>
    <b:Pages>57-67</b:Pages>
    <b:RefOrder>244</b:RefOrder>
  </b:Source>
  <b:Source>
    <b:Tag>Bro10</b:Tag>
    <b:SourceType>JournalArticle</b:SourceType>
    <b:Guid>{FEDE2A10-C7EF-49E0-A1B3-C7D2A0EC8D7A}</b:Guid>
    <b:Title>Parental involvement: Barriers and  opportunities</b:Title>
    <b:Year>2010</b:Year>
    <b:Author>
      <b:Author>
        <b:NameList>
          <b:Person>
            <b:Last>Brock</b:Last>
            <b:First>S.</b:First>
          </b:Person>
          <b:Person>
            <b:Last>Edmunds</b:Last>
            <b:First>L.</b:First>
            <b:Middle>A.</b:Middle>
          </b:Person>
        </b:NameList>
      </b:Author>
    </b:Author>
    <b:JournalName>EAF Journal, 21 (1)</b:JournalName>
    <b:Pages>1-48</b:Pages>
    <b:RefOrder>245</b:RefOrder>
  </b:Source>
  <b:Source>
    <b:Tag>Kar07</b:Tag>
    <b:SourceType>JournalArticle</b:SourceType>
    <b:Guid>{405D6DE0-C5CF-4948-B080-E0B0A1FBA297}</b:Guid>
    <b:Author>
      <b:Author>
        <b:NameList>
          <b:Person>
            <b:Last>Karakaya</b:Last>
            <b:First>A.</b:First>
          </b:Person>
          <b:Person>
            <b:Last>Ay</b:Last>
            <b:First>F.</b:First>
            <b:Middle>A.</b:Middle>
          </b:Person>
        </b:NameList>
      </b:Author>
    </b:Author>
    <b:Title>Çalışanların motivasyonunu etkileyen faktörler: Sağlık çalışanlarına yönelik bir araştırma</b:Title>
    <b:JournalName>C.Ü. Sosyal Bilimler Dergisi, 31 (1)</b:JournalName>
    <b:Year>2007</b:Year>
    <b:Pages>55-67</b:Pages>
    <b:RefOrder>246</b:RefOrder>
  </b:Source>
  <b:Source>
    <b:Tag>Une06</b:Tag>
    <b:SourceType>Report</b:SourceType>
    <b:Guid>{2C418D5B-34DE-4E58-9305-DBD90CF21ABF}</b:Guid>
    <b:Title>Teacher motivation, compensation and working conditions guidebook for planning education emergencies and reconstruction</b:Title>
    <b:Year>2006</b:Year>
    <b:Author>
      <b:Author>
        <b:Corporate>Unesco</b:Corporate>
      </b:Author>
    </b:Author>
    <b:Publisher>İnternational İnstute For Educational Plannig</b:Publisher>
    <b:City>Paris</b:City>
    <b:RefOrder>247</b:RefOrder>
  </b:Source>
  <b:Source>
    <b:Tag>YerTutucu5</b:Tag>
    <b:SourceType>JournalArticle</b:SourceType>
    <b:Guid>{B503F6BC-7C81-47D2-A6E8-96382DF1C863}</b:Guid>
    <b:Title>Öğretmen motivasyonu ölçeğinin geliştirilmesi</b:Title>
    <b:Year>2020</b:Year>
    <b:Author>
      <b:Author>
        <b:NameList>
          <b:Person>
            <b:Last>Akan</b:Last>
            <b:First>D.</b:First>
          </b:Person>
          <b:Person>
            <b:Last>Kılıç</b:Last>
            <b:First>M.</b:First>
            <b:Middle>E.</b:Middle>
          </b:Person>
        </b:NameList>
      </b:Author>
    </b:Author>
    <b:JournalName>Turkish Journal of Educational Studies, 7 (2)</b:JournalName>
    <b:Pages>16-41</b:Pages>
    <b:RefOrder>248</b:RefOrder>
  </b:Source>
  <b:Source>
    <b:Tag>Eps04</b:Tag>
    <b:SourceType>JournalArticle</b:SourceType>
    <b:Guid>{A4393938-1D44-4693-A1C5-A85657EE8BD1}</b:Guid>
    <b:Author>
      <b:Author>
        <b:NameList>
          <b:Person>
            <b:Last>Epstein</b:Last>
            <b:First>J.</b:First>
          </b:Person>
          <b:Person>
            <b:Last>Jansorn</b:Last>
            <b:First>R.</b:First>
            <b:Middle>N.</b:Middle>
          </b:Person>
        </b:NameList>
      </b:Author>
    </b:Author>
    <b:Title>School, family and community partnerships link the plan</b:Title>
    <b:JournalName>The Education Digest, 69 (6)</b:JournalName>
    <b:Year>2004</b:Year>
    <b:Pages>19-23</b:Pages>
    <b:RefOrder>249</b:RefOrder>
  </b:Source>
  <b:Source>
    <b:Tag>Kar05</b:Tag>
    <b:SourceType>Book</b:SourceType>
    <b:Guid>{8B257ED3-113F-4812-BD2F-80FF3BDCE544}</b:Guid>
    <b:Title>Bilimsel araştırma yöntemi, ilkeler, teknikler</b:Title>
    <b:Year>2005</b:Year>
    <b:Author>
      <b:Author>
        <b:NameList>
          <b:Person>
            <b:Last>Karasar</b:Last>
            <b:First>N.</b:First>
          </b:Person>
        </b:NameList>
      </b:Author>
    </b:Author>
    <b:City>Ankara</b:City>
    <b:Publisher>Nobel Yayınları</b:Publisher>
    <b:RefOrder>250</b:RefOrder>
  </b:Source>
  <b:Source>
    <b:Tag>Vur05</b:Tag>
    <b:SourceType>JournalArticle</b:SourceType>
    <b:Guid>{7E35D3EF-B046-4953-BFA3-ADFB0017C2B3}</b:Guid>
    <b:Title>Eğitim araştırmalarında örnek olay (vaka) çalışmaları: tanımı, türleri, aşamaları ve raporlaştırılması</b:Title>
    <b:Year>2005</b:Year>
    <b:Author>
      <b:Author>
        <b:NameList>
          <b:Person>
            <b:Last>Vural</b:Last>
            <b:First>R.</b:First>
          </b:Person>
          <b:Person>
            <b:Last>Cenkseven</b:Last>
            <b:First>F</b:First>
          </b:Person>
        </b:NameList>
      </b:Author>
    </b:Author>
    <b:JournalName>Burdur Eğitim Fakültesi Dergisi, 6 (10)</b:JournalName>
    <b:Pages>25-38</b:Pages>
    <b:RefOrder>251</b:RefOrder>
  </b:Source>
  <b:Source>
    <b:Tag>Yıl08</b:Tag>
    <b:SourceType>Book</b:SourceType>
    <b:Guid>{4F164AF9-3FA5-41CB-88A4-D5A49D6437E6}</b:Guid>
    <b:Title>Sosyal bilimlerde nitel araştırma yöntemleri</b:Title>
    <b:Year>2008</b:Year>
    <b:Author>
      <b:Author>
        <b:NameList>
          <b:Person>
            <b:Last>Yıldırım</b:Last>
            <b:First>A.</b:First>
          </b:Person>
          <b:Person>
            <b:Last>Şimşek</b:Last>
            <b:First>H.</b:First>
          </b:Person>
        </b:NameList>
      </b:Author>
    </b:Author>
    <b:City>Ankara</b:City>
    <b:Publisher>Seçkin</b:Publisher>
    <b:RefOrder>252</b:RefOrder>
  </b:Source>
  <b:Source>
    <b:Tag>Yağ18</b:Tag>
    <b:SourceType>JournalArticle</b:SourceType>
    <b:Guid>{240DE718-966E-4B15-A745-DD3BEFFF823A}</b:Guid>
    <b:Title>Niteliksel araştırmaların planlanması: araştırma soruları, örneklem seçimi, geçerlik ve güvenirlik</b:Title>
    <b:Year>2018</b:Year>
    <b:Author>
      <b:Author>
        <b:NameList>
          <b:Person>
            <b:Last>Yağar</b:Last>
            <b:First>F.</b:First>
          </b:Person>
          <b:Person>
            <b:Last>Dökme</b:Last>
            <b:First>S.</b:First>
          </b:Person>
        </b:NameList>
      </b:Author>
    </b:Author>
    <b:JournalName>Gazi Sağlık Bilimleri Dergisi, 3 (3)</b:JournalName>
    <b:Pages>1-9</b:Pages>
    <b:RefOrder>253</b:RefOrder>
  </b:Source>
  <b:Source>
    <b:Tag>Kap13</b:Tag>
    <b:SourceType>Book</b:SourceType>
    <b:Guid>{6E608790-99AC-4D80-81A9-DAF008F10137}</b:Guid>
    <b:Author>
      <b:Author>
        <b:NameList>
          <b:Person>
            <b:Last>Kaptanoğlu</b:Last>
            <b:First>Y.</b:First>
          </b:Person>
        </b:NameList>
      </b:Author>
    </b:Author>
    <b:Title>Sağlık alanında hipotezden teze: veri toplama ve çözümleme serüveni</b:Title>
    <b:Year>2013</b:Year>
    <b:City>İstanbul</b:City>
    <b:Publisher>Beşir Kitabevi</b:Publisher>
    <b:RefOrder>254</b:RefOrder>
  </b:Source>
  <b:Source>
    <b:Tag>Kap98</b:Tag>
    <b:SourceType>Book</b:SourceType>
    <b:Guid>{FC8B059B-85C5-4CC8-869F-A15EFE8FD458}</b:Guid>
    <b:Title>Bilimsel araştırma ve istatistik teknikleri</b:Title>
    <b:Year>1998</b:Year>
    <b:Author>
      <b:Author>
        <b:NameList>
          <b:Person>
            <b:Last>Kaptan</b:Last>
            <b:First>S.</b:First>
          </b:Person>
        </b:NameList>
      </b:Author>
    </b:Author>
    <b:City>Ankara</b:City>
    <b:Publisher>Tekışık Web Ofset Tesisleri</b:Publisher>
    <b:RefOrder>255</b:RefOrder>
  </b:Source>
  <b:Source>
    <b:Tag>Tür00</b:Tag>
    <b:SourceType>JournalArticle</b:SourceType>
    <b:Guid>{76F189F1-5301-402A-AC74-ECB6C80A54D6}</b:Guid>
    <b:Author>
      <b:Author>
        <b:NameList>
          <b:Person>
            <b:Last>Türnüklü</b:Last>
            <b:First>A.</b:First>
          </b:Person>
        </b:NameList>
      </b:Author>
    </b:Author>
    <b:Title>Eğitimbilim araştırmalarında etkin olarak kullanılabilecek nitel bir araştırma tekniği: görüşme</b:Title>
    <b:JournalName>Kuram ve Uygulamada Eğitim Yönetimi</b:JournalName>
    <b:Year>2000</b:Year>
    <b:Pages>543-560</b:Pages>
    <b:RefOrder>256</b:RefOrder>
  </b:Source>
  <b:Source>
    <b:Tag>YerTutucu6</b:Tag>
    <b:SourceType>Book</b:SourceType>
    <b:Guid>{9CAA5D22-929F-493F-A243-05ED7F6A06CA}</b:Guid>
    <b:Author>
      <b:Author>
        <b:NameList>
          <b:Person>
            <b:Last>Yıldırım</b:Last>
            <b:First>A.</b:First>
          </b:Person>
          <b:Person>
            <b:Last>Şimşek</b:Last>
            <b:First>H.</b:First>
          </b:Person>
        </b:NameList>
      </b:Author>
    </b:Author>
    <b:Title>Sosyal bilimlerde nitel araştırma yöntemleri (9. baskı)</b:Title>
    <b:Year>2013</b:Year>
    <b:City>Ankara</b:City>
    <b:Publisher>Seçkin Yayıncılık</b:Publisher>
    <b:RefOrder>257</b:RefOrder>
  </b:Source>
  <b:Source>
    <b:Tag>Yaş18</b:Tag>
    <b:SourceType>JournalArticle</b:SourceType>
    <b:Guid>{5BF11272-F619-4D7C-BDD3-614BE576DDCF}</b:Guid>
    <b:Title>Nitel araştırmalarda nitelik sorunu</b:Title>
    <b:Year>2018</b:Year>
    <b:Pages>55-73</b:Pages>
    <b:Author>
      <b:Author>
        <b:NameList>
          <b:Person>
            <b:Last>Yaşar</b:Last>
            <b:First>M.</b:First>
          </b:Person>
        </b:NameList>
      </b:Author>
    </b:Author>
    <b:JournalName>Muğla Sıtkı Koçman Üniversitesi Eğitim Fakültesi Dergisi , 5 (2)</b:JournalName>
    <b:RefOrder>258</b:RefOrder>
  </b:Source>
  <b:Source>
    <b:Tag>Day03</b:Tag>
    <b:SourceType>Book</b:SourceType>
    <b:Guid>{44E1C2E0-26AF-4C1F-A894-CC0402D488EA}</b:Guid>
    <b:Title>Qualitative research methods in public relations and marketing communications</b:Title>
    <b:Year>2003</b:Year>
    <b:Author>
      <b:Author>
        <b:NameList>
          <b:Person>
            <b:Last>Daymon</b:Last>
            <b:First>C.</b:First>
          </b:Person>
          <b:Person>
            <b:Last>Holloway</b:Last>
            <b:First>I.</b:First>
          </b:Person>
        </b:NameList>
      </b:Author>
    </b:Author>
    <b:City>London</b:City>
    <b:Publisher>Rout Ledge</b:Publisher>
    <b:RefOrder>259</b:RefOrder>
  </b:Source>
  <b:Source>
    <b:Tag>Yıl10</b:Tag>
    <b:SourceType>JournalArticle</b:SourceType>
    <b:Guid>{34DBE313-E816-4AF7-A63A-7B6928E0AC32}</b:Guid>
    <b:Author>
      <b:Author>
        <b:NameList>
          <b:Person>
            <b:Last>Yıldırım</b:Last>
            <b:First>K.</b:First>
          </b:Person>
        </b:NameList>
      </b:Author>
    </b:Author>
    <b:Title>Raising the quality in qualitative research </b:Title>
    <b:JournalName>Elementary Education Online, 9 (1)</b:JournalName>
    <b:Year>2010</b:Year>
    <b:Pages>79-92</b:Pages>
    <b:RefOrder>260</b:RefOrder>
  </b:Source>
  <b:Source>
    <b:Tag>YerTutucu7</b:Tag>
    <b:SourceType>JournalArticle</b:SourceType>
    <b:Guid>{2F466ADC-B26A-4292-BEE7-F11A1A5C17CB}</b:Guid>
    <b:Author>
      <b:Author>
        <b:NameList>
          <b:Person>
            <b:Last>Guba</b:Last>
            <b:First>E.</b:First>
            <b:Middle>G.</b:Middle>
          </b:Person>
          <b:Person>
            <b:Last>Lincoln</b:Last>
            <b:First>Y.</b:First>
            <b:Middle>S.</b:Middle>
          </b:Person>
        </b:NameList>
      </b:Author>
    </b:Author>
    <b:Title>Epistemological and methodological bases of naturalistic inquiry</b:Title>
    <b:JournalName>Educational Communication and Technology Journal, 30 (4)</b:JournalName>
    <b:Year>1982</b:Year>
    <b:Pages>233-252</b:Pages>
    <b:RefOrder>261</b:RefOrder>
  </b:Source>
  <b:Source>
    <b:Tag>Den05</b:Tag>
    <b:SourceType>BookSection</b:SourceType>
    <b:Guid>{9F1541E0-B450-47C1-A050-AF84ECC8E783}</b:Guid>
    <b:Title>Introduction: The Discipline and Practice of Qualitative Research</b:Title>
    <b:Year>2005</b:Year>
    <b:Pages>1-32</b:Pages>
    <b:Author>
      <b:Author>
        <b:NameList>
          <b:Person>
            <b:Last>Denzin</b:Last>
            <b:First>N.</b:First>
            <b:Middle>K.</b:Middle>
          </b:Person>
          <b:Person>
            <b:Last>Lincoln</b:Last>
            <b:First>Y.</b:First>
            <b:Middle>S.</b:Middle>
          </b:Person>
        </b:NameList>
      </b:Author>
      <b:BookAuthor>
        <b:NameList>
          <b:Person>
            <b:Last>(Ed.)</b:Last>
            <b:First>N.</b:First>
            <b:Middle>K. Denzin ve Y. S. Lincoln</b:Middle>
          </b:Person>
        </b:NameList>
      </b:BookAuthor>
    </b:Author>
    <b:BookTitle>The Sage Handbook of Qualitative Research (3rd)</b:BookTitle>
    <b:City>Thousands Oaks, CA</b:City>
    <b:Publisher>Publications, Inc.</b:Publisher>
    <b:RefOrder>262</b:RefOrder>
  </b:Source>
  <b:Source>
    <b:Tag>Gle11</b:Tag>
    <b:SourceType>Book</b:SourceType>
    <b:Guid>{DDEF7F44-0A91-40C2-877D-9FB9B8879DF1}</b:Guid>
    <b:Title>Becoming qualitative researchers: An introduction (4th ed.)</b:Title>
    <b:Year>2011</b:Year>
    <b:City>Boston,MA</b:City>
    <b:Publisher>Pearson</b:Publisher>
    <b:Author>
      <b:Author>
        <b:NameList>
          <b:Person>
            <b:Last>Glesne</b:Last>
            <b:First>C.</b:First>
          </b:Person>
        </b:NameList>
      </b:Author>
    </b:Author>
    <b:RefOrder>263</b:RefOrder>
  </b:Source>
  <b:Source>
    <b:Tag>Ara18</b:Tag>
    <b:SourceType>JournalArticle</b:SourceType>
    <b:Guid>{EFF08F0C-3E1D-46D7-97B2-B9730E326FBF}</b:Guid>
    <b:Author>
      <b:Author>
        <b:NameList>
          <b:Person>
            <b:Last>Arastaman</b:Last>
            <b:First>G.</b:First>
          </b:Person>
          <b:Person>
            <b:Last>Öztürk Fidan</b:Last>
            <b:First>İ.</b:First>
          </b:Person>
          <b:Person>
            <b:Last>Fidan</b:Last>
            <b:First>T.</b:First>
          </b:Person>
        </b:NameList>
      </b:Author>
    </b:Author>
    <b:Title>Nitel araştırmada geçerlik ve güvenirlik: Kuramsal bir inceleme</b:Title>
    <b:JournalName>YYÜ Eğitim Fakültesi Dergisi (YYU Journal of Education Faculty), 15 (1)</b:JournalName>
    <b:Year>2018</b:Year>
    <b:Pages>37-75</b:Pages>
    <b:RefOrder>264</b:RefOrder>
  </b:Source>
  <b:Source>
    <b:Tag>Bri91</b:Tag>
    <b:SourceType>BookSection</b:SourceType>
    <b:Guid>{3E2709AA-A71A-404A-801A-9D673B7B1715}</b:Guid>
    <b:Title>Issues of reliability and validity</b:Title>
    <b:Year>1991</b:Year>
    <b:City>Newbury Park, CA</b:City>
    <b:Publisher>Sage</b:Publisher>
    <b:Author>
      <b:Author>
        <b:NameList>
          <b:Person>
            <b:Last>Brink</b:Last>
            <b:First>P.</b:First>
            <b:Middle>J.</b:Middle>
          </b:Person>
        </b:NameList>
      </b:Author>
      <b:BookAuthor>
        <b:NameList>
          <b:Person>
            <b:Last>J. M.</b:Last>
            <b:First>Morse</b:First>
            <b:Middle>(Ed.)</b:Middle>
          </b:Person>
        </b:NameList>
      </b:BookAuthor>
    </b:Author>
    <b:BookTitle>Qualitative nursing research: A contemporary dialogue</b:BookTitle>
    <b:Pages>164-186</b:Pages>
    <b:RefOrder>265</b:RefOrder>
  </b:Source>
  <b:Source>
    <b:Tag>Pat02</b:Tag>
    <b:SourceType>Book</b:SourceType>
    <b:Guid>{A09F6EAC-8F39-4E62-9EFB-FAB909690B8F}</b:Guid>
    <b:Title>Qualitative research and evaluation methods (3rd ed)</b:Title>
    <b:Year>2002</b:Year>
    <b:Author>
      <b:Author>
        <b:NameList>
          <b:Person>
            <b:Last>Patton</b:Last>
            <b:First>M.</b:First>
            <b:Middle>Q.</b:Middle>
          </b:Person>
        </b:NameList>
      </b:Author>
    </b:Author>
    <b:City>CA: Sage</b:City>
    <b:Publisher>Thousand Oaks</b:Publisher>
    <b:RefOrder>266</b:RefOrder>
  </b:Source>
  <b:Source>
    <b:Tag>Cre00</b:Tag>
    <b:SourceType>JournalArticle</b:SourceType>
    <b:Guid>{A784359B-6315-4040-86ED-F3FB24F8D780}</b:Guid>
    <b:Title>Determining validity in qualitative inquiry</b:Title>
    <b:Year>2000</b:Year>
    <b:Pages>124-130</b:Pages>
    <b:Author>
      <b:Author>
        <b:NameList>
          <b:Person>
            <b:Last>Creswell</b:Last>
            <b:First>J.</b:First>
            <b:Middle>W.</b:Middle>
          </b:Person>
          <b:Person>
            <b:Last>Miller</b:Last>
            <b:First>D.</b:First>
            <b:Middle>L.</b:Middle>
          </b:Person>
        </b:NameList>
      </b:Author>
    </b:Author>
    <b:JournalName>Theory in to Practice, 39 (3)</b:JournalName>
    <b:RefOrder>267</b:RefOrder>
  </b:Source>
  <b:Source>
    <b:Tag>Kar18</b:Tag>
    <b:SourceType>JournalArticle</b:SourceType>
    <b:Guid>{3F114CAE-1F13-42F3-ADBE-51F37C79993F}</b:Guid>
    <b:Author>
      <b:Author>
        <b:NameList>
          <b:Person>
            <b:Last>Karabağ-Köse</b:Last>
            <b:First>E.</b:First>
          </b:Person>
          <b:Person>
            <b:Last>Taş</b:Last>
            <b:First>A.</b:First>
          </b:Person>
          <b:Person>
            <b:Last>Küçükçene</b:Last>
            <b:First>M.</b:First>
          </b:Person>
          <b:Person>
            <b:Last>Karataş</b:Last>
            <b:First>E.</b:First>
          </b:Person>
        </b:NameList>
      </b:Author>
    </b:Author>
    <b:Title>Öğretmen motivasyonunu etkileyen faktörlere ilişkin yönetici ve öğretmen görüşleri üzerine karşılaştırmalı bir inceleme</b:Title>
    <b:JournalName>Mehmet Akif Ersoy Üniversitesi Eğitim Fakültesi Dergisi, 48</b:JournalName>
    <b:Year>2018</b:Year>
    <b:Pages>255-277</b:Pages>
    <b:RefOrder>268</b:RefOrder>
  </b:Source>
  <b:Source>
    <b:Tag>Hat16</b:Tag>
    <b:SourceType>JournalArticle</b:SourceType>
    <b:Guid>{932C466A-6DB2-4591-A68F-FD5042296A53}</b:Guid>
    <b:Author>
      <b:Author>
        <b:NameList>
          <b:Person>
            <b:Last>Hatipoğlu</b:Last>
            <b:First>A.</b:First>
          </b:Person>
          <b:Person>
            <b:Last>Kavas</b:Last>
            <b:First>E.</b:First>
          </b:Person>
        </b:NameList>
      </b:Author>
    </b:Author>
    <b:Title>Veli yaklaşımlarının öğretmen performansına etkisi</b:Title>
    <b:JournalName>İnsan ve Toplum Bilimleri Araştırmaları Dergisi, 5 (4)</b:JournalName>
    <b:Year>2016</b:Year>
    <b:Pages>1012-1034</b:Pages>
    <b:RefOrder>269</b:RefOrder>
  </b:Source>
  <b:Source>
    <b:Tag>Ada13</b:Tag>
    <b:SourceType>JournalArticle</b:SourceType>
    <b:Guid>{024D7CA7-5DB9-43F9-8BAE-D84F9F2C4C8C}</b:Guid>
    <b:Title>Öğretmenlerin motivasyon etkenleri</b:Title>
    <b:Year>2013</b:Year>
    <b:Author>
      <b:Author>
        <b:NameList>
          <b:Person>
            <b:Last>Ada</b:Last>
            <b:First>Ş.</b:First>
          </b:Person>
          <b:Person>
            <b:Last>Akan</b:Last>
            <b:First>D.</b:First>
          </b:Person>
          <b:Person>
            <b:Last>Ayık</b:Last>
            <b:First>A.</b:First>
          </b:Person>
          <b:Person>
            <b:Last>Yıldırım</b:Last>
            <b:First>İ.</b:First>
          </b:Person>
          <b:Person>
            <b:Last>Yalçın</b:Last>
            <b:First>S.</b:First>
          </b:Person>
        </b:NameList>
      </b:Author>
    </b:Author>
    <b:JournalName>Atatürk Üniversitesi Sosyal Bilimler Enstitüsü Dergisi, 17(3)</b:JournalName>
    <b:Pages>151-166</b:Pages>
    <b:RefOrder>270</b:RefOrder>
  </b:Source>
  <b:Source>
    <b:Tag>Tüm17</b:Tag>
    <b:SourceType>JournalArticle</b:SourceType>
    <b:Guid>{52584D44-1207-4454-BEAD-5138E66E7BC8}</b:Guid>
    <b:Title>Velilerin okulda eğitime katılım türlerinin bazı değişkenlere göre incelenmesi</b:Title>
    <b:Year>2017</b:Year>
    <b:Author>
      <b:Author>
        <b:NameList>
          <b:Person>
            <b:Last>Tümkaya</b:Last>
            <b:First>S.</b:First>
          </b:Person>
        </b:NameList>
      </b:Author>
    </b:Author>
    <b:JournalName>Ç.Ü. Sosyal Bilimler Enstitüsü Dergisi, 26 (2)</b:JournalName>
    <b:Pages>83-98</b:Pages>
    <b:RefOrder>271</b:RefOrder>
  </b:Source>
  <b:Source>
    <b:Tag>Cöm04</b:Tag>
    <b:SourceType>JournalArticle</b:SourceType>
    <b:Guid>{4E975E6E-B704-47D3-9D78-768CF9E926FE}</b:Guid>
    <b:Author>
      <b:Author>
        <b:NameList>
          <b:Person>
            <b:Last>Cömert</b:Last>
            <b:First>D.</b:First>
          </b:Person>
          <b:Person>
            <b:Last>Güleç</b:Last>
            <b:First>H.</b:First>
          </b:Person>
        </b:NameList>
      </b:Author>
    </b:Author>
    <b:Title>Okulöncesi eğitim kurumlarında aile katılımının önemi: Öğretmen- aile - çocuk ve kurum</b:Title>
    <b:JournalName>AKÜ Dergileri, 6 (1)</b:JournalName>
    <b:Year>2004</b:Year>
    <b:Pages>132-145</b:Pages>
    <b:RefOrder>272</b:RefOrder>
  </b:Source>
  <b:Source>
    <b:Tag>Ail12</b:Tag>
    <b:SourceType>Misc</b:SourceType>
    <b:Guid>{E85C32F5-8FC9-4025-96F6-31E879D014AA}</b:Guid>
    <b:Title>Aile katılımı boyutu zenginleştirilmiş okul öncesi eğitim programının 5-6 yaş çocukların ilkokula hazırbulunuşluk düzeylerine etkisi,</b:Title>
    <b:PublicationTitle>Doktora Tezi</b:PublicationTitle>
    <b:Year>2012</b:Year>
    <b:City>Bursa</b:City>
    <b:Publisher>Uludağ Üniversitesi</b:Publisher>
    <b:Author>
      <b:Author>
        <b:NameList>
          <b:Person>
            <b:Last>Bağçeli Kahraman</b:Last>
            <b:First>P.</b:First>
          </b:Person>
        </b:NameList>
      </b:Author>
    </b:Author>
    <b:RefOrder>273</b:RefOrder>
  </b:Source>
  <b:Source>
    <b:Tag>Rod09</b:Tag>
    <b:SourceType>Book</b:SourceType>
    <b:Guid>{895E7E28-F1A8-4CFD-83DC-46EB4C3EBA50}</b:Guid>
    <b:Title>Psikolojiye Giriş</b:Title>
    <b:Year>2009</b:Year>
    <b:City>İstanbul</b:City>
    <b:Publisher>Kaknüs Yayınları</b:Publisher>
    <b:Author>
      <b:Author>
        <b:NameList>
          <b:Person>
            <b:Last>Plotnik</b:Last>
            <b:First>Rod</b:First>
          </b:Person>
        </b:NameList>
      </b:Author>
      <b:Translator>
        <b:NameList>
          <b:Person>
            <b:Last>Geniş</b:Last>
            <b:First>Tamer</b:First>
          </b:Person>
        </b:NameList>
      </b:Translator>
    </b:Author>
    <b:RefOrder>274</b:RefOrder>
  </b:Source>
  <b:Source>
    <b:Tag>Dem93</b:Tag>
    <b:SourceType>BookSection</b:SourceType>
    <b:Guid>{4430A74C-2AEF-47BA-AE10-0627AE9E8E32}</b:Guid>
    <b:Title>Önsöz</b:Title>
    <b:Year>1993</b:Year>
    <b:City>Ankara</b:City>
    <b:Publisher>Türk Eğitim Derneği Yayınları</b:Publisher>
    <b:Author>
      <b:Author>
        <b:NameList>
          <b:Person>
            <b:Last>Demirel</b:Last>
            <b:First>Özcan</b:First>
          </b:Person>
        </b:NameList>
      </b:Author>
      <b:BookAuthor>
        <b:NameList>
          <b:Person>
            <b:Last>Ataman</b:Last>
            <b:First>Ayşegül</b:First>
          </b:Person>
        </b:NameList>
      </b:BookAuthor>
    </b:Author>
    <b:BookTitle>Yaratıcılık ve Eğitimi</b:BookTitle>
    <b:Pages>x</b:Pages>
    <b:RefOrder>275</b:RefOrder>
  </b:Source>
  <b:Source>
    <b:Tag>Ara04</b:Tag>
    <b:SourceType>JournalArticle</b:SourceType>
    <b:Guid>{3EEFAAE3-B9DB-4AAB-B609-BB6D27D25263}</b:Guid>
    <b:Title>Çocukta Yaratıcılığın Gelişimi</b:Title>
    <b:Year>2004</b:Year>
    <b:JournalName>Çoluk Çocuk Dergisi</b:JournalName>
    <b:Pages>23-24</b:Pages>
    <b:Author>
      <b:Author>
        <b:NameList>
          <b:Person>
            <b:Last>Aral</b:Last>
            <b:First>N</b:First>
          </b:Person>
        </b:NameList>
      </b:Author>
    </b:Author>
    <b:Issue>36</b:Issue>
    <b:RefOrder>276</b:RefOrder>
  </b:Source>
  <b:Source>
    <b:Tag>Elv201</b:Tag>
    <b:SourceType>Book</b:SourceType>
    <b:Guid>{B6C2EE9C-3CD7-4008-8ACC-4A7AC1AFAEA4}</b:Guid>
    <b:Title>İlköğretim öğrencilerinin problem çözme becerilerini yordayan değişkenlerin incelenmesi</b:Title>
    <b:Year>2020</b:Year>
    <b:Author>
      <b:Author>
        <b:NameList>
          <b:Person>
            <b:Last>Çağatay</b:Last>
            <b:First>Elvan</b:First>
          </b:Person>
        </b:NameList>
      </b:Author>
    </b:Author>
    <b:Publisher>Yüksek lisans tezi. Uludağ Üniversitesi, Bursa</b:Publisher>
    <b:RefOrder>277</b:RefOrder>
  </b:Source>
  <b:Source>
    <b:Tag>Yeş201</b:Tag>
    <b:SourceType>JournalArticle</b:SourceType>
    <b:Guid>{AF2745CC-11B7-4FE0-94BE-E360362150A2}</b:Guid>
    <b:Title>Yaratıcılık ve Yaratıcı Düşünme: Tüm Boyut ve Paydaşlarıyla Kapsayıcı Bir Derleme Çalışması</b:Title>
    <b:JournalName>Uluslararası Toplum Araştırmaları Dergisi</b:JournalName>
    <b:Year>2020</b:Year>
    <b:Pages>3874-3915</b:Pages>
    <b:Author>
      <b:Author>
        <b:NameList>
          <b:Person>
            <b:Last>Yeşilyurt</b:Last>
            <b:First>Ethem</b:First>
          </b:Person>
        </b:NameList>
      </b:Author>
    </b:Author>
    <b:Volume>15</b:Volume>
    <b:Issue>25</b:Issue>
    <b:RefOrder>278</b:RefOrder>
  </b:Source>
  <b:Source>
    <b:Tag>Tör03</b:Tag>
    <b:SourceType>JournalArticle</b:SourceType>
    <b:Guid>{72E74941-36EE-472C-9579-28D0EA509AFA}</b:Guid>
    <b:Title>Yaratıcı Okul ve Yönetimi</b:Title>
    <b:Year>2003</b:Year>
    <b:JournalName>Kuram ve Uygulamalarda Eğitim Bilimleri</b:JournalName>
    <b:Pages>227-253</b:Pages>
    <b:Author>
      <b:Author>
        <b:NameList>
          <b:Person>
            <b:Last>Töremen</b:Last>
            <b:First>F</b:First>
          </b:Person>
        </b:NameList>
      </b:Author>
    </b:Author>
    <b:Volume>3</b:Volume>
    <b:Issue>1</b:Issue>
    <b:RefOrder>279</b:RefOrder>
  </b:Source>
  <b:Source>
    <b:Tag>Gül13</b:Tag>
    <b:SourceType>Misc</b:SourceType>
    <b:Guid>{21617A83-40E6-45AB-928A-95EC04183EA1}</b:Guid>
    <b:Title>Ortaokul Öğrencilerinin 21. Yüzyıl Öğrenme Becerileri ve Bilişim Teknolojileri ile Destekleme Düzeylerinin Cinsiyet ve Sınıf Seviyesine Göre İncelenmesi</b:Title>
    <b:Year>2013</b:Year>
    <b:PublicationTitle>yüksek lisans tezi</b:PublicationTitle>
    <b:City>Ankara</b:City>
    <b:Publisher>Gazi Üniversitesi Eğitim Bilimleri Enstitüsü</b:Publisher>
    <b:Author>
      <b:Author>
        <b:NameList>
          <b:Person>
            <b:Last>Gülen</b:Last>
            <b:Middle>B</b:Middle>
            <b:First>Ş</b:First>
          </b:Person>
        </b:NameList>
      </b:Author>
    </b:Author>
    <b:RefOrder>280</b:RefOrder>
  </b:Source>
  <b:Source>
    <b:Tag>Uğu141</b:Tag>
    <b:SourceType>Book</b:SourceType>
    <b:Guid>{977D19F1-2522-4BD3-A15E-B963BC28C16F}</b:Guid>
    <b:Author>
      <b:Author>
        <b:NameList>
          <b:Person>
            <b:Last>Sak</b:Last>
            <b:First>Uğur</b:First>
          </b:Person>
        </b:NameList>
      </b:Author>
    </b:Author>
    <b:Title>Yaratıcılık Gelişimi ve Geliştirilmesi</b:Title>
    <b:Year>2014</b:Year>
    <b:City>Ankara</b:City>
    <b:Publisher>Vize Yayıncılık</b:Publisher>
    <b:RefOrder>281</b:RefOrder>
  </b:Source>
  <b:Source>
    <b:Tag>San79</b:Tag>
    <b:SourceType>JournalArticle</b:SourceType>
    <b:Guid>{16043405-8414-475A-BE96-4A40F42BF924}</b:Guid>
    <b:Title>Yaratıcılık İki Düşünme Biçimi ve Çocuğun Yaratıcılık Eğitimi</b:Title>
    <b:JournalName>Eğitim Bilimleri Fakültesi Dergisi</b:JournalName>
    <b:Year>1979</b:Year>
    <b:Pages>117-190</b:Pages>
    <b:Author>
      <b:Author>
        <b:NameList>
          <b:Person>
            <b:Last>San</b:Last>
            <b:First>İ</b:First>
          </b:Person>
        </b:NameList>
      </b:Author>
    </b:Author>
    <b:Volume>12</b:Volume>
    <b:Issue>1-4</b:Issue>
    <b:RefOrder>282</b:RefOrder>
  </b:Source>
  <b:Source>
    <b:Tag>Cüc13</b:Tag>
    <b:SourceType>Book</b:SourceType>
    <b:Guid>{C72A730B-1F3E-455C-BA84-5E036F3E3164}</b:Guid>
    <b:Title>Öğretmen Olmak</b:Title>
    <b:Year>2013</b:Year>
    <b:City>İstanbul</b:City>
    <b:Publisher>Final Kültür Sanat Yayınları</b:Publisher>
    <b:Author>
      <b:Author>
        <b:NameList>
          <b:Person>
            <b:Last>Cüceloğlu</b:Last>
            <b:First>Doğan</b:First>
          </b:Person>
          <b:Person>
            <b:Last>Erdoğan</b:Last>
            <b:First>İrfan</b:First>
          </b:Person>
        </b:NameList>
      </b:Author>
    </b:Author>
    <b:Edition>2</b:Edition>
    <b:RefOrder>283</b:RefOrder>
  </b:Source>
  <b:Source>
    <b:Tag>Erd06</b:Tag>
    <b:SourceType>JournalArticle</b:SourceType>
    <b:Guid>{4197797E-B372-420A-8934-EAF130E6AA79}</b:Guid>
    <b:Title>Yaratıcılık ile Öğretmen Davranışları ve Akademik Başarı Arasındaki İlişkiler</b:Title>
    <b:JournalName>Sosyal Bilimler Dergisi</b:JournalName>
    <b:Year>2006</b:Year>
    <b:Pages>95-106</b:Pages>
    <b:Author>
      <b:Author>
        <b:NameList>
          <b:Person>
            <b:Last>Erdoğdu</b:Last>
            <b:First>Y</b:First>
          </b:Person>
        </b:NameList>
      </b:Author>
    </b:Author>
    <b:RefOrder>284</b:RefOrder>
  </b:Source>
  <b:Source>
    <b:Tag>MEB20</b:Tag>
    <b:SourceType>InternetSite</b:SourceType>
    <b:Guid>{CC39E011-0507-44F4-AF89-BB61D0E876DE}</b:Guid>
    <b:Title>Öğretmenlik Mesleği Genel Yeterlikleri</b:Title>
    <b:Year>2020</b:Year>
    <b:Author>
      <b:Author>
        <b:NameList>
          <b:Person>
            <b:Last>MEB</b:Last>
          </b:Person>
        </b:NameList>
      </b:Author>
    </b:Author>
    <b:InternetSiteTitle>http://www.meb.gov.tr/</b:InternetSiteTitle>
    <b:Month>7</b:Month>
    <b:Day>20</b:Day>
    <b:URL>http://oygm.meb.gov.tr/www/ogretmenlik-meslegi-genel-yeterlikleri/icerik/39</b:URL>
    <b:RefOrder>285</b:RefOrder>
  </b:Source>
  <b:Source>
    <b:Tag>YerTutucu8</b:Tag>
    <b:SourceType>Book</b:SourceType>
    <b:Guid>{6FAC299F-5CD0-4721-9569-B21DE13EBAE8}</b:Guid>
    <b:Author>
      <b:Author>
        <b:NameList>
          <b:Person>
            <b:Last>Pehlivan</b:Last>
            <b:First>Nuriye</b:First>
          </b:Person>
        </b:NameList>
      </b:Author>
    </b:Author>
    <b:Title>Sınıf öğretmenlerinin yaratıcılık düzeyleri ile yaratıcılığı destekleme düzeyleri arasındaki ilişkinin incelenmesi</b:Title>
    <b:Year>2019</b:Year>
    <b:Publisher>Yüksek lisans tezi. Sakarya Üniversitesi, Sakarya</b:Publisher>
    <b:RefOrder>286</b:RefOrder>
  </b:Source>
  <b:Source>
    <b:Tag>İne16</b:Tag>
    <b:SourceType>JournalArticle</b:SourceType>
    <b:Guid>{7672BDE5-F5A3-4E50-9F09-0A060020DEA5}</b:Guid>
    <b:Title>Öğretmenler Öğrenme Ortamında Öğrencilerin Yaratıcılığını Destekleme Düzeylerine İlişkin Kendilerini Nasıl Değerlendiriyorlar?</b:Title>
    <b:Year>2016</b:Year>
    <b:JournalName>Turkish Studies</b:JournalName>
    <b:Pages>1287-1308</b:Pages>
    <b:Author>
      <b:Author>
        <b:NameList>
          <b:Person>
            <b:Last>İnel Ekici</b:Last>
            <b:First>Didem</b:First>
          </b:Person>
        </b:NameList>
      </b:Author>
    </b:Author>
    <b:Volume>11</b:Volume>
    <b:Issue>3</b:Issue>
    <b:RefOrder>287</b:RefOrder>
  </b:Source>
  <b:Source>
    <b:Tag>Bat18</b:Tag>
    <b:SourceType>JournalArticle</b:SourceType>
    <b:Guid>{9FE01AD5-9358-4232-B75E-7CFAAEB84691}</b:Guid>
    <b:Title>Sınıf Öğretmenlerinin Yaratıcılığı Destekleyici Davranışlarının İncelenmesi</b:Title>
    <b:Year>2018</b:Year>
    <b:JournalName>Sakarya University Journal of Education</b:JournalName>
    <b:Pages>242-262</b:Pages>
    <b:Author>
      <b:Author>
        <b:NameList>
          <b:Person>
            <b:Last>Batdal Karaduman</b:Last>
            <b:First>Gülçah</b:First>
          </b:Person>
          <b:Person>
            <b:Last>Çiftçi</b:Last>
            <b:First>Cavide</b:First>
          </b:Person>
        </b:NameList>
      </b:Author>
    </b:Author>
    <b:Volume>8</b:Volume>
    <b:Issue>3</b:Issue>
    <b:RefOrder>288</b:RefOrder>
  </b:Source>
  <b:Source>
    <b:Tag>Yen07</b:Tag>
    <b:SourceType>JournalArticle</b:SourceType>
    <b:Guid>{1476D57C-DCBA-455E-A450-D133D8FEB9AB}</b:Guid>
    <b:Title>Öğretmen  davranışlarının  yaratıcı  düşünme  becerilerinin gelişimine katkısı</b:Title>
    <b:JournalName>Manas Sosyal Bilimler Dergisi</b:JournalName>
    <b:Year>2007</b:Year>
    <b:Pages>95-105</b:Pages>
    <b:Author>
      <b:Author>
        <b:NameList>
          <b:Person>
            <b:Last>Yenilmez</b:Last>
            <b:First>K</b:First>
          </b:Person>
          <b:Person>
            <b:Last>Yolcu</b:Last>
            <b:First>B</b:First>
          </b:Person>
        </b:NameList>
      </b:Author>
    </b:Author>
    <b:Issue>18</b:Issue>
    <b:RefOrder>289</b:RefOrder>
  </b:Source>
  <b:Source>
    <b:Tag>Kıl17</b:Tag>
    <b:SourceType>JournalArticle</b:SourceType>
    <b:Guid>{78EA2319-B851-4541-8CC4-5935D44EB566}</b:Guid>
    <b:Title>Öğretmenlerin Yaratıcı Düşünceyi Destekleme Davranışlarının İncelenmesi</b:Title>
    <b:Year>2017</b:Year>
    <b:JournalName>Adıyaman Üniversitesi Eğitim Bilimleri Dergisi</b:JournalName>
    <b:Pages>87-115</b:Pages>
    <b:Author>
      <b:Author>
        <b:NameList>
          <b:Person>
            <b:Last>Kılıç</b:Last>
            <b:First>A</b:First>
          </b:Person>
        </b:NameList>
      </b:Author>
    </b:Author>
    <b:Volume>7</b:Volume>
    <b:Issue>1</b:Issue>
    <b:RefOrder>290</b:RefOrder>
  </b:Source>
  <b:Source>
    <b:Tag>İlh16</b:Tag>
    <b:SourceType>Book</b:SourceType>
    <b:Guid>{F0CAFBBE-D4B6-4B2F-AA4C-D3ADCBF1C7F5}</b:Guid>
    <b:Title>Öğretmenlerin kullandıkları disiplin stilleri ile yaratıcılığı destekleyen öğretmen davranışları arasındaki ilişkinin incelenmesi</b:Title>
    <b:Year>2016</b:Year>
    <b:Publisher>Yüksek lisanstezi. Niğde Üniversitesi, Niğde</b:Publisher>
    <b:Author>
      <b:Author>
        <b:NameList>
          <b:Person>
            <b:Last>İlhan</b:Last>
            <b:First>Z</b:First>
          </b:Person>
        </b:NameList>
      </b:Author>
    </b:Author>
    <b:RefOrder>291</b:RefOrder>
  </b:Source>
  <b:Source>
    <b:Tag>Kay18</b:Tag>
    <b:SourceType>JournalArticle</b:SourceType>
    <b:Guid>{452B89A3-5A47-47DA-B889-F693F258887A}</b:Guid>
    <b:Title>Üstün Yetenekli Öğrencilerin Öğretmenlerinin Yaratıcılığı Destekleme Düzeylerinin Belirlenmesi</b:Title>
    <b:JournalName>Türk Eğitim Bilimleri Dergisi</b:JournalName>
    <b:Year>2018</b:Year>
    <b:Pages>157-175</b:Pages>
    <b:Author>
      <b:Author>
        <b:NameList>
          <b:Person>
            <b:Last>Kaya</b:Last>
            <b:Middle>G</b:Middle>
            <b:First>N</b:First>
          </b:Person>
        </b:NameList>
      </b:Author>
    </b:Author>
    <b:Volume>16</b:Volume>
    <b:Issue>2</b:Issue>
    <b:RefOrder>292</b:RefOrder>
  </b:Source>
  <b:Source>
    <b:Tag>Bay85</b:Tag>
    <b:SourceType>Book</b:SourceType>
    <b:Guid>{5924F2C5-66C7-49FE-ABF0-FBB6DAD26A89}</b:Guid>
    <b:Author>
      <b:Author>
        <b:NameList>
          <b:Person>
            <b:Last>Baycan</b:Last>
            <b:First>A.</b:First>
          </b:Person>
        </b:NameList>
      </b:Author>
    </b:Author>
    <b:Title>An analysis of the several aspects of job satisfaction between different occupational groups</b:Title>
    <b:Year>1985</b:Year>
    <b:Publisher>(Doktora Tezi). Boğaziçi Üniversitesi, İstanbul</b:Publisher>
    <b:RefOrder>293</b:RefOrder>
  </b:Source>
  <b:Source>
    <b:Tag>Bil21</b:Tag>
    <b:SourceType>Book</b:SourceType>
    <b:Guid>{2B45B079-FEC9-4083-B359-CA9E758238A3}</b:Guid>
    <b:Author>
      <b:Author>
        <b:NameList>
          <b:Person>
            <b:Last>Bilir</b:Last>
            <b:First>B.</b:First>
          </b:Person>
        </b:NameList>
      </b:Author>
    </b:Author>
    <b:Title>Okul öncesi öğretmenlerine yönelik inovatif düşünme eğilimi ölçeğinin geliştirilmesi</b:Title>
    <b:Year>2021</b:Year>
    <b:Publisher>(Yüksek Lisans Tezi). Hasan Kalyoncu Üniversitesi, Gaziantep</b:Publisher>
    <b:RefOrder>294</b:RefOrder>
  </b:Source>
  <b:Source>
    <b:Tag>İşc07</b:Tag>
    <b:SourceType>JournalArticle</b:SourceType>
    <b:Guid>{9CE0D5BA-944F-404E-BA9B-9347026B44A0}</b:Guid>
    <b:Title>Örgüt kültürünün iş tatmini üzerindeki etkisi ve bir uygulama</b:Title>
    <b:Year>2007</b:Year>
    <b:Pages>119-135</b:Pages>
    <b:Author>
      <b:Author>
        <b:NameList>
          <b:Person>
            <b:Last>İşcan</b:Last>
            <b:First>Ö.</b:First>
            <b:Middle>F.</b:Middle>
          </b:Person>
          <b:Person>
            <b:Last>Timuroğlu</b:Last>
            <b:First>M.</b:First>
            <b:Middle>K.</b:Middle>
          </b:Person>
        </b:NameList>
      </b:Author>
    </b:Author>
    <b:JournalName>Atatürk Üniversitesi İktisadi ve İdari Bilimler Dergisi, 21 (1)</b:JournalName>
    <b:RefOrder>295</b:RefOrder>
  </b:Source>
  <b:Source>
    <b:Tag>Ugb00</b:Tag>
    <b:SourceType>JournalArticle</b:SourceType>
    <b:Guid>{A66A6396-8380-484A-845D-CF860DC68537}</b:Guid>
    <b:Author>
      <b:Author>
        <b:NameList>
          <b:Person>
            <b:Last>Ugboro</b:Last>
            <b:First>I.</b:First>
          </b:Person>
          <b:Person>
            <b:Last>Obeng</b:Last>
            <b:First>K.</b:First>
          </b:Person>
        </b:NameList>
      </b:Author>
    </b:Author>
    <b:Title>Top management leadership, employee empowerment, job satisfaction and customer satisfaction in total quality management organizations: An empirical study</b:Title>
    <b:JournalName> Jounal of Quality Management, 5 (2)</b:JournalName>
    <b:Year>2000</b:Year>
    <b:Pages>247-272</b:Pages>
    <b:RefOrder>296</b:RefOrder>
  </b:Source>
  <b:Source>
    <b:Tag>Bağ181</b:Tag>
    <b:SourceType>JournalArticle</b:SourceType>
    <b:Guid>{8B2BBAD9-2D90-4B02-BF47-19FA535079D2}</b:Guid>
    <b:Title>Birey-örgüt uyumunun iş tatmini üzerine etkisi: Sağlık kurumlarında bir araştırma</b:Title>
    <b:Year>2018</b:Year>
    <b:Author>
      <b:Author>
        <b:NameList>
          <b:Person>
            <b:Last>Bağcı</b:Last>
            <b:First>B.</b:First>
          </b:Person>
        </b:NameList>
      </b:Author>
    </b:Author>
    <b:JournalName>MANAS Sosyal Araştırmalar Dergisi , 7 (4)</b:JournalName>
    <b:Pages>0-0</b:Pages>
    <b:RefOrder>297</b:RefOrder>
  </b:Source>
  <b:Source>
    <b:Tag>Shm16</b:Tag>
    <b:SourceType>JournalArticle</b:SourceType>
    <b:Guid>{39312ADF-60CF-42EC-9B33-A0C6C15530A6}</b:Guid>
    <b:Author>
      <b:Author>
        <b:NameList>
          <b:Person>
            <b:Last>Shmailan</b:Last>
            <b:First>A.</b:First>
          </b:Person>
        </b:NameList>
      </b:Author>
    </b:Author>
    <b:Title>The relationship between job satisfaction, job performance and employee engagement: An explorative study</b:Title>
    <b:JournalName> Issues in Business Management and Economics Original Research Article, 4 (1)</b:JournalName>
    <b:Year>2016</b:Year>
    <b:Pages>1-8</b:Pages>
    <b:RefOrder>298</b:RefOrder>
  </b:Source>
  <b:Source>
    <b:Tag>Pol19</b:Tag>
    <b:SourceType>JournalArticle</b:SourceType>
    <b:Guid>{019E9E7D-1CBC-4383-A1CA-067688990E01}</b:Guid>
    <b:Author>
      <b:Author>
        <b:NameList>
          <b:Person>
            <b:Last>Polat</b:Last>
            <b:First>Ş.</b:First>
          </b:Person>
        </b:NameList>
      </b:Author>
    </b:Author>
    <b:Title>Öğretim doyumu ve iş performansı ilişkisinin öğretmen görüşlerine göre incelenmesi</b:Title>
    <b:JournalName>Bolu Abant İzzet Baysal Üniversitesi Eğitim Fakültesi Dergisi, 19 (2)</b:JournalName>
    <b:Year>2019</b:Year>
    <b:Pages>641-651</b:Pages>
    <b:RefOrder>299</b:RefOrder>
  </b:Source>
  <b:Source>
    <b:Tag>Tan06</b:Tag>
    <b:SourceType>JournalArticle</b:SourceType>
    <b:Guid>{173DA58E-BA32-4EB4-81E8-62240EEEE9BE}</b:Guid>
    <b:Author>
      <b:Author>
        <b:NameList>
          <b:Person>
            <b:Last>Tanrıverdi</b:Last>
            <b:First>H.</b:First>
          </b:Person>
        </b:NameList>
      </b:Author>
    </b:Author>
    <b:Title>Sanayi işletmelerinde çalışanların iş tatminsizliği sorunları üzerine bir araştırma</b:Title>
    <b:JournalName>Ekonomik ve Sosyal Araştırmalar Dergisi, 3</b:JournalName>
    <b:Year>2006</b:Year>
    <b:Pages>1-29</b:Pages>
    <b:RefOrder>300</b:RefOrder>
  </b:Source>
  <b:Source>
    <b:Tag>Özk05</b:Tag>
    <b:SourceType>Book</b:SourceType>
    <b:Guid>{763BBA78-B964-4ACE-BFCE-F2C246688217}</b:Guid>
    <b:Title>Örgütsel Davranış</b:Title>
    <b:Year>2005</b:Year>
    <b:Author>
      <b:Author>
        <b:NameList>
          <b:Person>
            <b:Last>Özkalp</b:Last>
            <b:First>E.</b:First>
          </b:Person>
          <b:Person>
            <b:Last>Kırel</b:Last>
            <b:First>Ç.</b:First>
          </b:Person>
        </b:NameList>
      </b:Author>
    </b:Author>
    <b:City>Eskişehir</b:City>
    <b:Publisher>Anadolu Üniversitesi</b:Publisher>
    <b:RefOrder>301</b:RefOrder>
  </b:Source>
  <b:Source>
    <b:Tag>Bak04</b:Tag>
    <b:SourceType>JournalArticle</b:SourceType>
    <b:Guid>{6BDA42D5-FEEA-4DD1-9D44-B36E6C4D6FBA}</b:Guid>
    <b:Author>
      <b:Author>
        <b:NameList>
          <b:Person>
            <b:Last>Bakan</b:Last>
            <b:First>İ.</b:First>
          </b:Person>
          <b:Person>
            <b:Last>Büyükmeşe</b:Last>
            <b:First>T.</b:First>
          </b:Person>
        </b:NameList>
      </b:Author>
    </b:Author>
    <b:Title>Örgütsel iletişim ile iş tatmini unsurları arasındaki ilişkiler: Akademik örgütler için bir alan araştırması</b:Title>
    <b:JournalName>Akdeniz İ.İ.B.F. Dergisi, 7</b:JournalName>
    <b:Year>2004</b:Year>
    <b:Pages>1-30</b:Pages>
    <b:RefOrder>302</b:RefOrder>
  </b:Source>
  <b:Source>
    <b:Tag>Uso13</b:Tag>
    <b:SourceType>JournalArticle</b:SourceType>
    <b:Guid>{1538F6F5-25B2-4522-8F08-7E14B86D3DC6}</b:Guid>
    <b:Author>
      <b:Author>
        <b:NameList>
          <b:Person>
            <b:Last>Usop</b:Last>
            <b:First>M.</b:First>
            <b:Middle>A.</b:Middle>
          </b:Person>
          <b:Person>
            <b:Last>Kadtong</b:Last>
            <b:First>M.</b:First>
            <b:Middle>L.</b:Middle>
          </b:Person>
          <b:Person>
            <b:Last>Usop</b:Last>
            <b:First>S.</b:First>
            <b:Middle>A.</b:Middle>
          </b:Person>
        </b:NameList>
      </b:Author>
    </b:Author>
    <b:Title>He significant relationship between work performance and job satisfaction in Philippines</b:Title>
    <b:JournalName>İnternational Journal of Human Resource Management and Research, 9 (16)</b:JournalName>
    <b:Year>2013</b:Year>
    <b:Pages>9-16</b:Pages>
    <b:RefOrder>303</b:RefOrder>
  </b:Source>
  <b:Source>
    <b:Tag>Akı02</b:Tag>
    <b:SourceType>JournalArticle</b:SourceType>
    <b:Guid>{0AFD0D79-DF39-4257-A91F-7AFA592CD9EA}</b:Guid>
    <b:Author>
      <b:Author>
        <b:NameList>
          <b:Person>
            <b:Last>Akıncı</b:Last>
            <b:First>Z.</b:First>
          </b:Person>
        </b:NameList>
      </b:Author>
    </b:Author>
    <b:Title>Turizm sektöründe işgören iş tatminini etkileyen faktörler: Beş yıldızlı konaklama işletmelerinde bir uygulama</b:Title>
    <b:JournalName>Akdeniz İ.İ.B.F. Dergisi, (4)</b:JournalName>
    <b:Year>2002</b:Year>
    <b:Pages>1-25</b:Pages>
    <b:RefOrder>304</b:RefOrder>
  </b:Source>
  <b:Source>
    <b:Tag>Ora97</b:Tag>
    <b:SourceType>JournalArticle</b:SourceType>
    <b:Guid>{A8779187-232B-47B3-8554-779B033ABB68}</b:Guid>
    <b:Author>
      <b:Author>
        <b:NameList>
          <b:Person>
            <b:Last>Oral</b:Last>
            <b:First>S.</b:First>
          </b:Person>
          <b:Person>
            <b:Last>Kuşluvan</b:Last>
            <b:First>Z.</b:First>
          </b:Person>
        </b:NameList>
      </b:Author>
    </b:Author>
    <b:Title>Motivasyon konusunda oluşturulan yaklaģşımlar ve işletmelerde motivasyonu artırmaya yönelik olarak kullanılan araçlar</b:Title>
    <b:JournalName>Verimlilik Dergisi, 3</b:JournalName>
    <b:Year>1997</b:Year>
    <b:Pages>93-116</b:Pages>
    <b:RefOrder>305</b:RefOrder>
  </b:Source>
  <b:Source>
    <b:Tag>Özg02</b:Tag>
    <b:SourceType>Book</b:SourceType>
    <b:Guid>{96AACDEF-84E9-46A7-B966-3C21E6FBF538}</b:Guid>
    <b:Title>İnsan kaynakları yönetimi</b:Title>
    <b:Year>2002</b:Year>
    <b:Author>
      <b:Author>
        <b:NameList>
          <b:Person>
            <b:Last>Özgen</b:Last>
            <b:First>H.</b:First>
          </b:Person>
          <b:Person>
            <b:Last>Öztürk</b:Last>
            <b:First>A.</b:First>
          </b:Person>
          <b:Person>
            <b:Last>Yalçın</b:Last>
            <b:First>A.</b:First>
          </b:Person>
        </b:NameList>
      </b:Author>
    </b:Author>
    <b:City>Adana</b:City>
    <b:Publisher>Nobel Kitabevi</b:Publisher>
    <b:RefOrder>306</b:RefOrder>
  </b:Source>
  <b:Source>
    <b:Tag>Zem05</b:Tag>
    <b:SourceType>JournalArticle</b:SourceType>
    <b:Guid>{AA7A68B8-10D4-4D01-964B-AF2E0C599634}</b:Guid>
    <b:Title>Modeling teacher empowerment: The role of job satisfaction</b:Title>
    <b:Year>2005</b:Year>
    <b:Author>
      <b:Author>
        <b:NameList>
          <b:Person>
            <b:Last>Zembylas</b:Last>
            <b:First>M.</b:First>
          </b:Person>
          <b:Person>
            <b:Last>Papanastasiou</b:Last>
            <b:First>E.</b:First>
            <b:Middle>C.</b:Middle>
          </b:Person>
        </b:NameList>
      </b:Author>
    </b:Author>
    <b:JournalName>Educational Research and Evaluation, 11 (5)</b:JournalName>
    <b:Pages>433-459</b:Pages>
    <b:RefOrder>307</b:RefOrder>
  </b:Source>
  <b:Source>
    <b:Tag>Yoz19</b:Tag>
    <b:SourceType>Book</b:SourceType>
    <b:Guid>{EF8536AF-8CC9-4E78-90B4-353453718156}</b:Guid>
    <b:Title>Öğretmenlerin örgütsel adalet algılarının örgütsel bağlılığa ve iş doyumuna ilişkin etkisinin incelenmesi</b:Title>
    <b:Year>2019</b:Year>
    <b:Author>
      <b:Author>
        <b:NameList>
          <b:Person>
            <b:Last>Yozgat</b:Last>
            <b:First>C.</b:First>
          </b:Person>
        </b:NameList>
      </b:Author>
    </b:Author>
    <b:Publisher>(Yüksek lisans tezi). Gazi Üniversitesi, Ankara</b:Publisher>
    <b:RefOrder>308</b:RefOrder>
  </b:Source>
  <b:Source>
    <b:Tag>Yiğ19</b:Tag>
    <b:SourceType>Book</b:SourceType>
    <b:Guid>{D442FAC5-0EC5-4E30-897A-39B22FF8A153}</b:Guid>
    <b:Author>
      <b:Author>
        <b:NameList>
          <b:Person>
            <b:Last>Yılmaz</b:Last>
            <b:First>R.</b:First>
            <b:Middle>Y.</b:Middle>
          </b:Person>
        </b:NameList>
      </b:Author>
    </b:Author>
    <b:Title>Okul yöneticilerinin liderlik özelliklerinin öğretmenlerin iş yaşam kalitesine etkisi</b:Title>
    <b:Year>2019</b:Year>
    <b:Publisher>(Yüksek Lisans Tezi). Bahçeşehir Üniversitesi, İstanbul</b:Publisher>
    <b:RefOrder>309</b:RefOrder>
  </b:Source>
  <b:Source>
    <b:Tag>Wer17</b:Tag>
    <b:SourceType>BookSection</b:SourceType>
    <b:Guid>{31C2F96D-2951-49F5-B3E4-36ED5E9ACB5F}</b:Guid>
    <b:Title>Essentials of the management of creativity and ınnovation in education, business, and engineering</b:Title>
    <b:Year>2017</b:Year>
    <b:Pages>347-364</b:Pages>
    <b:Author>
      <b:Author>
        <b:NameList>
          <b:Person>
            <b:Last>Werner</b:Last>
            <b:First>C.</b:First>
            <b:Middle>H.</b:Middle>
          </b:Person>
          <b:Person>
            <b:Last>Tang</b:Last>
            <b:First>M.</b:First>
          </b:Person>
        </b:NameList>
      </b:Author>
      <b:BookAuthor>
        <b:NameList>
          <b:Person>
            <b:Last>Werner</b:Last>
            <b:First>C.</b:First>
            <b:Middle>H.</b:Middle>
          </b:Person>
          <b:Person>
            <b:Last>Tang</b:Last>
            <b:First>M.</b:First>
          </b:Person>
        </b:NameList>
      </b:BookAuthor>
    </b:Author>
    <b:BookTitle>Handbook of the management of creativity and innovation: Theory and practice</b:BookTitle>
    <b:City>Singapur</b:City>
    <b:Publisher>World Scientific Publishing Company</b:Publisher>
    <b:RefOrder>310</b:RefOrder>
  </b:Source>
  <b:Source>
    <b:Tag>Yam01</b:Tag>
    <b:SourceType>JournalArticle</b:SourceType>
    <b:Guid>{5AFA6F51-AE60-4315-9154-A6F555BF7D0B}</b:Guid>
    <b:Title>Nedir bu inovasyon</b:Title>
    <b:Year>2001</b:Year>
    <b:Pages>6-7</b:Pages>
    <b:Author>
      <b:Author>
        <b:NameList>
          <b:Person>
            <b:Last>Yamaç</b:Last>
            <b:First>K.</b:First>
          </b:Person>
        </b:NameList>
      </b:Author>
    </b:Author>
    <b:JournalName>Üniversite ve Toplum, 1 (3)</b:JournalName>
    <b:RefOrder>311</b:RefOrder>
  </b:Source>
  <b:Source>
    <b:Tag>Lie13</b:Tag>
    <b:SourceType>Book</b:SourceType>
    <b:Guid>{7E5FFFB2-765A-4BCA-8B0E-0E61EA03C20C}</b:Guid>
    <b:Title>Solving problems with design thinking:  Ten stories of what works</b:Title>
    <b:Year>2013</b:Year>
    <b:Author>
      <b:Author>
        <b:NameList>
          <b:Person>
            <b:Last>Liedtka</b:Last>
            <b:First>J.</b:First>
          </b:Person>
          <b:Person>
            <b:Last>King</b:Last>
            <b:First>A.</b:First>
          </b:Person>
          <b:Person>
            <b:Last>Bennett</b:Last>
            <b:First>K.</b:First>
          </b:Person>
        </b:NameList>
      </b:Author>
    </b:Author>
    <b:City>New York</b:City>
    <b:Publisher>Columbia University Press</b:Publisher>
    <b:RefOrder>312</b:RefOrder>
  </b:Source>
  <b:Source>
    <b:Tag>Fag05</b:Tag>
    <b:SourceType>Book</b:SourceType>
    <b:Guid>{667F6156-7598-4838-8749-5A4C9E854A87}</b:Guid>
    <b:Author>
      <b:Author>
        <b:NameList>
          <b:Person>
            <b:Last>Fagerberg</b:Last>
            <b:First>J.</b:First>
          </b:Person>
        </b:NameList>
      </b:Author>
    </b:Author>
    <b:Title>Innovation and competitiveness</b:Title>
    <b:Year>2005</b:Year>
    <b:City>North Ave</b:City>
    <b:Publisher>Georgia Institute of Technology</b:Publisher>
    <b:RefOrder>313</b:RefOrder>
  </b:Source>
  <b:Source>
    <b:Tag>MEB</b:Tag>
    <b:SourceType>Misc</b:SourceType>
    <b:Guid>{FF087297-7626-4C45-B696-C605ADE50AB4}</b:Guid>
    <b:Title>Matematik dersi öğretim programı ve kılavuzu (1.2.3.4.5. Sınıflar)</b:Title>
    <b:City>Ankara</b:City>
    <b:Author>
      <b:Author>
        <b:Corporate>MEB</b:Corporate>
      </b:Author>
    </b:Author>
    <b:Year>2009</b:Year>
    <b:RefOrder>314</b:RefOrder>
  </b:Source>
  <b:Source>
    <b:Tag>Loo09</b:Tag>
    <b:SourceType>Report</b:SourceType>
    <b:Guid>{FC1FE8EC-932B-4B85-8DCA-75DA513E99DC}</b:Guid>
    <b:Title>Assessment and innovation in education</b:Title>
    <b:Year>2009</b:Year>
    <b:Author>
      <b:Author>
        <b:NameList>
          <b:Person>
            <b:Last>Looney</b:Last>
            <b:First>J.</b:First>
            <b:Middle>W.</b:Middle>
          </b:Person>
        </b:NameList>
      </b:Author>
    </b:Author>
    <b:Publisher>OECD Education Working Papers</b:Publisher>
    <b:City>Fransa</b:City>
    <b:RefOrder>315</b:RefOrder>
  </b:Source>
  <b:Source>
    <b:Tag>Çel02</b:Tag>
    <b:SourceType>JournalArticle</b:SourceType>
    <b:Guid>{0C5550C5-1147-4F27-80C8-F573A92E9470}</b:Guid>
    <b:Title>Yaratıcılık ve eğitim sistemimizdeki boyutu</b:Title>
    <b:Year>2002</b:Year>
    <b:Author>
      <b:Author>
        <b:NameList>
          <b:Person>
            <b:Last>Çellek</b:Last>
            <b:First>T.</b:First>
          </b:Person>
        </b:NameList>
      </b:Author>
    </b:Author>
    <b:JournalName>Üniversite ve Toplum, 2 (1)</b:JournalName>
    <b:Pages>2-4</b:Pages>
    <b:RefOrder>316</b:RefOrder>
  </b:Source>
  <b:Source>
    <b:Tag>And14</b:Tag>
    <b:SourceType>JournalArticle</b:SourceType>
    <b:Guid>{3A467B60-5713-4CBD-A866-0510CD8868A7}</b:Guid>
    <b:Author>
      <b:Author>
        <b:NameList>
          <b:Person>
            <b:Last>Anderson</b:Last>
            <b:First>N.</b:First>
          </b:Person>
          <b:Person>
            <b:Last>Potočnik</b:Last>
            <b:First>K.</b:First>
          </b:Person>
          <b:Person>
            <b:Last>Zhou</b:Last>
            <b:First>J.</b:First>
          </b:Person>
        </b:NameList>
      </b:Author>
    </b:Author>
    <b:Title>Innovation and creativity in organizations: A state-of-the-science review, prospective commentary, and guiding framework</b:Title>
    <b:JournalName> Journal of management, 40 (5)</b:JournalName>
    <b:Year>2014</b:Year>
    <b:Pages>1297-1333</b:Pages>
    <b:RefOrder>317</b:RefOrder>
  </b:Source>
  <b:Source>
    <b:Tag>Alk14</b:Tag>
    <b:SourceType>Book</b:SourceType>
    <b:Guid>{7C9A12C5-8D40-4138-9F2B-F4852930DFB1}</b:Guid>
    <b:Title>Girişimcilerin girişimcilik, inovasyon yapma inovatif düşünce ve inovatif girişimcilik düzeylerinin incelenmesi</b:Title>
    <b:Year>2014</b:Year>
    <b:Author>
      <b:Author>
        <b:NameList>
          <b:Person>
            <b:Last>Alkan</b:Last>
            <b:First>M.</b:First>
          </b:Person>
        </b:NameList>
      </b:Author>
    </b:Author>
    <b:Publisher>(üksek Lisans Tezi) .Hasan Kalyoncu Üniversitesi, Gaziantep</b:Publisher>
    <b:RefOrder>318</b:RefOrder>
  </b:Source>
  <b:Source>
    <b:Tag>Özm12</b:Tag>
    <b:SourceType>JournalArticle</b:SourceType>
    <b:Guid>{4A7A5EAC-A55F-4133-B4B1-C88F19C683A5}</b:Guid>
    <b:Title>Öğretmen eğitiminde yaratıcılık ve inovasyon</b:Title>
    <b:Year>2012</b:Year>
    <b:Author>
      <b:Author>
        <b:NameList>
          <b:Person>
            <b:Last>Özmusul</b:Last>
            <b:First>M.</b:First>
          </b:Person>
        </b:NameList>
      </b:Author>
    </b:Author>
    <b:JournalName>Kastamonu Eğitim Dergisi, 20 (3)</b:JournalName>
    <b:Pages>731-746</b:Pages>
    <b:RefOrder>319</b:RefOrder>
  </b:Source>
  <b:Source>
    <b:Tag>Bar19</b:Tag>
    <b:SourceType>JournalArticle</b:SourceType>
    <b:Guid>{C5683666-7CE2-47D4-B4AB-63032704601D}</b:Guid>
    <b:Title>The innovation profile of nanotechnology team projects of  face-to-face and online learners</b:Title>
    <b:Year>2019</b:Year>
    <b:Author>
      <b:Author>
        <b:NameList>
          <b:Person>
            <b:Last>Barak</b:Last>
            <b:First>M.</b:First>
          </b:Person>
          <b:Person>
            <b:Last>Usher</b:Last>
            <b:First>M.</b:First>
          </b:Person>
        </b:NameList>
      </b:Author>
    </b:Author>
    <b:JournalName>omputers &amp; Education, 137</b:JournalName>
    <b:Pages>1-11</b:Pages>
    <b:RefOrder>320</b:RefOrder>
  </b:Source>
  <b:Source>
    <b:Tag>Rog03</b:Tag>
    <b:SourceType>Book</b:SourceType>
    <b:Guid>{BCBC2F11-584B-44DB-BE8B-09275D8C947A}</b:Guid>
    <b:Title>Diffusion of innovations </b:Title>
    <b:Year>2003</b:Year>
    <b:Author>
      <b:Author>
        <b:NameList>
          <b:Person>
            <b:Last>Rogers</b:Last>
            <b:First>E.</b:First>
            <b:Middle>M.</b:Middle>
          </b:Person>
        </b:NameList>
      </b:Author>
    </b:Author>
    <b:City>New York</b:City>
    <b:Publisher>Free Press</b:Publisher>
    <b:RefOrder>321</b:RefOrder>
  </b:Source>
  <b:Source>
    <b:Tag>Koç10</b:Tag>
    <b:SourceType>JournalArticle</b:SourceType>
    <b:Guid>{5F8BB0F9-5D5C-45B1-894C-26AAA55A7645}</b:Guid>
    <b:Title>Eğitimde yeniliklerin yayılımı, kabulü ve benimsenmesi sürecinde yer alan öğeler: Bir içerik analizi çalışması</b:Title>
    <b:Year>2010</b:Year>
    <b:Author>
      <b:Author>
        <b:NameList>
          <b:Person>
            <b:Last>Koçak Usluel</b:Last>
            <b:First>Y.</b:First>
          </b:Person>
          <b:Person>
            <b:Last>Mazman</b:Last>
            <b:First>S.</b:First>
            <b:Middle>G.</b:Middle>
          </b:Person>
        </b:NameList>
      </b:Author>
    </b:Author>
    <b:JournalName>Çukurova Üniversitesi Eğitim Fakültesi Dergisi  , 3 (39)</b:JournalName>
    <b:Pages>60-74</b:Pages>
    <b:RefOrder>322</b:RefOrder>
  </b:Source>
  <b:Source>
    <b:Tag>YerTutucu9</b:Tag>
    <b:SourceType>Book</b:SourceType>
    <b:Guid>{CDE77998-5493-4BEF-B073-2798E9FFF641}</b:Guid>
    <b:Title>Bilimsel araştırma yöntemleri (28. baskı)</b:Title>
    <b:Year>2015</b:Year>
    <b:Author>
      <b:Author>
        <b:NameList>
          <b:Person>
            <b:Last>Karasar</b:Last>
            <b:First>N.</b:First>
          </b:Person>
        </b:NameList>
      </b:Author>
    </b:Author>
    <b:City>Ankara</b:City>
    <b:Publisher>Nobel Akademik Yayıncılık</b:Publisher>
    <b:RefOrder>323</b:RefOrder>
  </b:Source>
  <b:Source>
    <b:Tag>Tab07</b:Tag>
    <b:SourceType>Book</b:SourceType>
    <b:Guid>{4BDBC61D-967D-433A-A394-3FC2671AC147}</b:Guid>
    <b:Title>Using multivariate statistics</b:Title>
    <b:Year>2007</b:Year>
    <b:Author>
      <b:Author>
        <b:NameList>
          <b:Person>
            <b:Last>Tabachnick</b:Last>
            <b:First>B.</b:First>
          </b:Person>
          <b:Person>
            <b:Last>Fidell</b:Last>
            <b:First>L.</b:First>
          </b:Person>
        </b:NameList>
      </b:Author>
    </b:Author>
    <b:City>Boston</b:City>
    <b:Publisher>Pearson</b:Publisher>
    <b:RefOrder>324</b:RefOrder>
  </b:Source>
  <b:Source>
    <b:Tag>İbr15</b:Tag>
    <b:SourceType>JournalArticle</b:SourceType>
    <b:Guid>{8B7DC76E-D567-4ACD-B66A-C7A4F7DDA353}</b:Guid>
    <b:Author>
      <b:Author>
        <b:NameList>
          <b:Person>
            <b:Last>Turan</b:Last>
            <b:First>İbrahim</b:First>
          </b:Person>
          <b:Person>
            <b:Last>Şimşek</b:Last>
            <b:First>Ümit</b:First>
          </b:Person>
          <b:Person>
            <b:Last>Aslan</b:Last>
            <b:First>Hasan</b:First>
          </b:Person>
        </b:NameList>
      </b:Author>
    </b:Author>
    <b:Title>Eğitim araştırmalarında likert ölçeği ve likert-tipi soruların kullanımı ve analizi</b:Title>
    <b:JournalName>Sakarya Üniversitesi Eğitim Fakültesi Dergisi</b:JournalName>
    <b:Year>2015</b:Year>
    <b:Pages>186-203</b:Pages>
    <b:RefOrder>325</b:RefOrder>
  </b:Source>
  <b:Source>
    <b:Tag>Öca11</b:Tag>
    <b:SourceType>Book</b:SourceType>
    <b:Guid>{42BD50A6-AC79-4BDE-A856-6C452FFBE786}</b:Guid>
    <b:Author>
      <b:Author>
        <b:NameList>
          <b:Person>
            <b:Last>Öcal</b:Last>
            <b:First>Ö.</b:First>
          </b:Person>
        </b:NameList>
      </b:Author>
    </b:Author>
    <b:Title>İlköğretim okullarında görev yapan öğretmenlerin iş tatmini düzeylerinin demografik özelliklere göre incelenmesi: İstanbul ili Maltepe ilçesi örneği</b:Title>
    <b:Year>2011</b:Year>
    <b:Publisher>(Yüksek Lisans Tezi). Maltepe Üniversitesi, İstanbul</b:Publisher>
    <b:RefOrder>326</b:RefOrder>
  </b:Source>
  <b:Source>
    <b:Tag>Sar00</b:Tag>
    <b:SourceType>JournalArticle</b:SourceType>
    <b:Guid>{57FA345F-F967-4F34-8EC6-4544C47B98D3}</b:Guid>
    <b:Title>Liselerde çalışan öğretmenlerin iş doyumu (Manisa ili örneği)</b:Title>
    <b:Year>2000</b:Year>
    <b:Pages>121-123</b:Pages>
    <b:Author>
      <b:Author>
        <b:NameList>
          <b:Person>
            <b:Last>Sarpkaya</b:Last>
            <b:First>R.</b:First>
          </b:Person>
        </b:NameList>
      </b:Author>
    </b:Author>
    <b:JournalName>Amme İdaresi Dergisi, 33 (3)</b:JournalName>
    <b:RefOrder>327</b:RefOrder>
  </b:Source>
  <b:Source>
    <b:Tag>Tan03</b:Tag>
    <b:SourceType>Book</b:SourceType>
    <b:Guid>{77758975-8CA0-4D5B-8BBF-F294D248845A}</b:Guid>
    <b:Author>
      <b:Author>
        <b:NameList>
          <b:Person>
            <b:Last>Tan</b:Last>
            <b:First>N.</b:First>
          </b:Person>
        </b:NameList>
      </b:Author>
    </b:Author>
    <b:Title>Anadolu lisesi öğretmenlerinin iş doyumunu etkileyen etmenler</b:Title>
    <b:Year>2003</b:Year>
    <b:Publisher>(Yüksek Lisans Tezi). (Gazi Üniversitesi, Ankara</b:Publisher>
    <b:RefOrder>328</b:RefOrder>
  </b:Source>
  <b:Source>
    <b:Tag>Dem01</b:Tag>
    <b:SourceType>Book</b:SourceType>
    <b:Guid>{E9E38F33-0050-4F88-BB9F-0B04CCA64FE5}</b:Guid>
    <b:Title>Sınıf öğretmenlerinin iş doyumunu etkileyen olası faktörler ve bu faktörler kapsamında sınıf öğretmenlerinin iş doyum düzeylerinin ölçülmesi</b:Title>
    <b:Year>2001</b:Year>
    <b:Author>
      <b:Author>
        <b:NameList>
          <b:Person>
            <b:Last>Demir</b:Last>
            <b:First>E.</b:First>
          </b:Person>
        </b:NameList>
      </b:Author>
    </b:Author>
    <b:Publisher> (Yüksek Lisans Tezi). Gazi Üniversitesi, Ankara</b:Publisher>
    <b:RefOrder>329</b:RefOrder>
  </b:Source>
  <b:Source>
    <b:Tag>Çağ16</b:Tag>
    <b:SourceType>Book</b:SourceType>
    <b:Guid>{51BE38B1-DA71-4393-9F8C-A2B91D66CCE2}</b:Guid>
    <b:Author>
      <b:Author>
        <b:NameList>
          <b:Person>
            <b:Last>Çağ Adıgüzel</b:Last>
            <b:First>D.</b:First>
          </b:Person>
        </b:NameList>
      </b:Author>
    </b:Author>
    <b:Title>Sınıf öğretmenlerinin yaratıcı düşünme becerileri ile öğretmen davranışlarının öğrencilerin yaratıcı düşünme becerilerinin gelişimine katkısı arasındaki ilişki</b:Title>
    <b:Year>2016</b:Year>
    <b:Publisher>(Yüksek Lisans Tezi). Pamukkale Üniversitesi, Denizli</b:Publisher>
    <b:RefOrder>330</b:RefOrder>
  </b:Source>
  <b:Source>
    <b:Tag>Pol17</b:Tag>
    <b:SourceType>Book</b:SourceType>
    <b:Guid>{9E354196-BAB9-4219-BAFD-FD68DE475CA3}</b:Guid>
    <b:Author>
      <b:Author>
        <b:NameList>
          <b:Person>
            <b:Last>Polat</b:Last>
            <b:First>M.</b:First>
          </b:Person>
        </b:NameList>
      </b:Author>
    </b:Author>
    <b:Title>Sınıf öğretmenlerinin eleştirel düşünme eğilimleri ile yaratıcılık düzeylerinin bazı değişkenlere göre incelenmesi</b:Title>
    <b:Year>2017</b:Year>
    <b:Publisher>(Yüksek Lisans Tezi). Adıyaman Üniversitesi, Adıyaman</b:Publisher>
    <b:RefOrder>331</b:RefOrder>
  </b:Source>
  <b:Source>
    <b:Tag>Var20</b:Tag>
    <b:SourceType>Book</b:SourceType>
    <b:Guid>{C5C09A47-AE49-4FF8-B5E6-DE6AB27BC06D}</b:Guid>
    <b:Author>
      <b:Author>
        <b:NameList>
          <b:Person>
            <b:Last>Varki</b:Last>
            <b:First>E.</b:First>
          </b:Person>
        </b:NameList>
      </b:Author>
    </b:Author>
    <b:Title>Öğretmen adaylarının çok boyutlu 21. yüz yıl becerileri ile yaratıcı düşünme eğilimlerinin incelenmesi</b:Title>
    <b:Year>2020</b:Year>
    <b:Publisher>(Yüksek Lisans Tezi). Sütçü İmam Üniversitesi, Kahramanmaraş</b:Publisher>
    <b:RefOrder>332</b:RefOrder>
  </b:Source>
  <b:Source>
    <b:Tag>Yaz21</b:Tag>
    <b:SourceType>Book</b:SourceType>
    <b:Guid>{77BABC92-E1CF-4A9F-BD18-C3A89A335ABD}</b:Guid>
    <b:Title>Sosyal bilgiler öğretmen adaylarının yaratıcı düşünme eğilimleri ile girişimcilik becerileri arasındaki ilişkinin incelenmesi</b:Title>
    <b:Year>2021</b:Year>
    <b:Author>
      <b:Author>
        <b:NameList>
          <b:Person>
            <b:Last>Yazıcı</b:Last>
            <b:First>F.</b:First>
          </b:Person>
        </b:NameList>
      </b:Author>
    </b:Author>
    <b:Publisher>(Yüksek Lisans Tezi). Afyon Kocatepe Üniversitesi, Afyon</b:Publisher>
    <b:RefOrder>333</b:RefOrder>
  </b:Source>
  <b:Source>
    <b:Tag>Zey10</b:Tag>
    <b:SourceType>Book</b:SourceType>
    <b:Guid>{1030F085-DB48-41D2-9126-83C96FF12912}</b:Guid>
    <b:Author>
      <b:Author>
        <b:NameList>
          <b:Person>
            <b:Last>Zeytun</b:Last>
            <b:First>S.</b:First>
          </b:Person>
        </b:NameList>
      </b:Author>
    </b:Author>
    <b:Title>Okul öncesi öğretmenliği öğrencilerinin yaratıcılık ve problem çözme düzeyleri arasındaki ilişkinin incelenmesi</b:Title>
    <b:Year>2010</b:Year>
    <b:Publisher>(Yüksek Lisans Tezi). Dokuz Eylül Üniversitesi, İzmir</b:Publisher>
    <b:RefOrder>334</b:RefOrder>
  </b:Source>
  <b:Source>
    <b:Tag>Ayd19</b:Tag>
    <b:SourceType>Book</b:SourceType>
    <b:Guid>{D32E2061-5283-449F-A97E-C0DF17055EAC}</b:Guid>
    <b:Author>
      <b:Author>
        <b:NameList>
          <b:Person>
            <b:Last>Aydın</b:Last>
            <b:First>T.</b:First>
          </b:Person>
        </b:NameList>
      </b:Author>
    </b:Author>
    <b:Title>Okul öncesi öğretmenlerinin yaratıcı düşünme eğilimleri ile sınıf yönetimi becerileri arasındaki ilişkinin incelenmesi</b:Title>
    <b:Year>2019</b:Year>
    <b:Publisher>(Yüksek Lisans Tezi). Onsekiz Mart Üniversitesi, Çanakkale</b:Publisher>
    <b:RefOrder>335</b:RefOrder>
  </b:Source>
  <b:Source>
    <b:Tag>Çal19</b:Tag>
    <b:SourceType>Book</b:SourceType>
    <b:Guid>{3C401E3E-E4A8-424D-86FD-36345D90D9D0}</b:Guid>
    <b:Author>
      <b:Author>
        <b:NameList>
          <b:Person>
            <b:Last>Çalıkoğlu</b:Last>
            <b:First>U.</b:First>
          </b:Person>
        </b:NameList>
      </b:Author>
    </b:Author>
    <b:Title>Öğretmenlerin örgütsel sessizlik algıları ve yaratıcı düşünme eğilimleri arasındaki ilişki</b:Title>
    <b:Year>2019</b:Year>
    <b:Publisher>(Yüksek Lisans Tezi). Kültür Üniversitesi, İstanbul</b:Publisher>
    <b:RefOrder>336</b:RefOrder>
  </b:Source>
  <b:Source>
    <b:Tag>YerTutucu10</b:Tag>
    <b:SourceType>JournalArticle</b:SourceType>
    <b:Guid>{77ACF394-888D-4401-8C9E-FE6BA873C251}</b:Guid>
    <b:Title>Sınıf öğretmeni adaylarının eleştirel ve yaratıcı düşünme eğilimleri</b:Title>
    <b:Year>2020</b:Year>
    <b:Author>
      <b:Author>
        <b:NameList>
          <b:Person>
            <b:Last>Durnacı</b:Last>
            <b:First>Ü.</b:First>
          </b:Person>
          <b:Person>
            <b:Last>Ültay</b:Last>
            <b:First>N.</b:First>
          </b:Person>
        </b:NameList>
      </b:Author>
    </b:Author>
    <b:JournalName>Turkish Journal of Primary Education (TUJPED), 5 (2)</b:JournalName>
    <b:Pages>75-97</b:Pages>
    <b:RefOrder>337</b:RefOrder>
  </b:Source>
  <b:Source>
    <b:Tag>Mat07</b:Tag>
    <b:SourceType>JournalArticle</b:SourceType>
    <b:Guid>{E660E8A4-E444-4D2C-BC95-15766AEEB774}</b:Guid>
    <b:Title>Gender diffrences in creative thinking</b:Title>
    <b:Year>2007</b:Year>
    <b:Author>
      <b:Author>
        <b:NameList>
          <b:Person>
            <b:Last>Matud</b:Last>
            <b:First>M.</b:First>
            <b:Middle>P.</b:Middle>
          </b:Person>
          <b:Person>
            <b:Last>Rodriguez.</b:Last>
            <b:First>C.</b:First>
          </b:Person>
          <b:Person>
            <b:Last>Grande</b:Last>
            <b:First>J.</b:First>
          </b:Person>
        </b:NameList>
      </b:Author>
    </b:Author>
    <b:JournalName>Personality and individual diffences, 43 (5)</b:JournalName>
    <b:Pages>1137-1147</b:Pages>
    <b:RefOrder>338</b:RefOrder>
  </b:Source>
  <b:Source>
    <b:Tag>Tür19</b:Tag>
    <b:SourceType>Book</b:SourceType>
    <b:Guid>{8ED69F2E-9194-40AC-82BB-4F2DE6950E0E}</b:Guid>
    <b:Title>Öğretmenlerin yaratıcı düşünme eğilimleri ile okul iklimi arasındaki ilişki</b:Title>
    <b:Year>2019</b:Year>
    <b:Author>
      <b:Author>
        <b:NameList>
          <b:Person>
            <b:Last>Türkdoğan</b:Last>
            <b:First>M.</b:First>
          </b:Person>
        </b:NameList>
      </b:Author>
    </b:Author>
    <b:Publisher>(Yüksek Lisans Tezi). Sabahattin Zaim Üniversitesi , İstanbul</b:Publisher>
    <b:RefOrder>339</b:RefOrder>
  </b:Source>
  <b:Source>
    <b:Tag>Dem15</b:Tag>
    <b:SourceType>Book</b:SourceType>
    <b:Guid>{9D9D7A1C-29D5-482A-8449-E01E53ED1C3B}</b:Guid>
    <b:Author>
      <b:Author>
        <b:NameList>
          <b:Person>
            <b:Last>Demirel</b:Last>
            <b:First>Özcan</b:First>
          </b:Person>
        </b:NameList>
      </b:Author>
    </b:Author>
    <b:Title>Eğitimde Program Geliştirme</b:Title>
    <b:Year>2015</b:Year>
    <b:City>Ankara</b:City>
    <b:Publisher>Pegem Akamedi</b:Publisher>
    <b:Edition>22</b:Edition>
    <b:RefOrder>340</b:RefOrder>
  </b:Source>
  <b:Source>
    <b:Tag>Nur192</b:Tag>
    <b:SourceType>InternetSite</b:SourceType>
    <b:Guid>{DBD84F10-F3C6-42F2-8A2A-630228DCE426}</b:Guid>
    <b:Title>Dijital çağın öğretmenleri nasıl olmalı?</b:Title>
    <b:Year>2019</b:Year>
    <b:Author>
      <b:Author>
        <b:NameList>
          <b:Person>
            <b:Last>Demirel</b:Last>
            <b:First>Nurhan</b:First>
          </b:Person>
        </b:NameList>
      </b:Author>
    </b:Author>
    <b:InternetSiteTitle>Mediatrend</b:InternetSiteTitle>
    <b:Month>Nisan</b:Month>
    <b:Day>12</b:Day>
    <b:URL>https://mediatrend.mediamarkt.com.tr/dijital-cagin-ogretmenleri-nasil-olmali/</b:URL>
    <b:YearAccessed>2022</b:YearAccessed>
    <b:MonthAccessed>03</b:MonthAccessed>
    <b:DayAccessed>24</b:DayAccessed>
    <b:RefOrder>341</b:RefOrder>
  </b:Source>
  <b:Source>
    <b:Tag>RG73</b:Tag>
    <b:SourceType>Misc</b:SourceType>
    <b:Guid>{B71EB228-32A4-42D7-80C0-1B06BA5DA8D2}</b:Guid>
    <b:Title>T.C. Resmi Gazete (31750, 14 Şubat 2022)</b:Title>
    <b:Year>2022</b:Year>
    <b:Author>
      <b:Author>
        <b:Corporate>RG</b:Corporate>
      </b:Author>
    </b:Author>
    <b:PublicationTitle>Öğretmenlik Meslek Kanunu</b:PublicationTitle>
    <b:RefOrder>342</b:RefOrder>
  </b:Source>
  <b:Source>
    <b:Tag>Hüs22</b:Tag>
    <b:SourceType>Book</b:SourceType>
    <b:Guid>{E8EA9534-E88A-4D1F-9994-8E563DC5ABBA}</b:Guid>
    <b:Title>Uzaktan eğitim sürecinde öğretmenlerin dijital okuryazarlık düzeyleri ile mesleki motivasyonlarının incelenmesi</b:Title>
    <b:Year>2022</b:Year>
    <b:Publisher>Yüksek llisans tezi. Zonguldak Bülent Ecevit Üniversitesi, Zonguldak</b:Publisher>
    <b:Author>
      <b:Author>
        <b:NameList>
          <b:Person>
            <b:Last>Bingöl</b:Last>
            <b:First>Hüseyin</b:First>
          </b:Person>
        </b:NameList>
      </b:Author>
    </b:Author>
    <b:RefOrder>343</b:RefOrder>
  </b:Source>
  <b:Source>
    <b:Tag>Alt12</b:Tag>
    <b:SourceType>JournalArticle</b:SourceType>
    <b:Guid>{5AA5D1BA-5B00-44E9-B9CC-06AE926BF9BC}</b:Guid>
    <b:Title>Eğitimin Ekonomik Kalkınmaya Etkisi</b:Title>
    <b:JournalName>Sosyoteknik Sosyal ve Teknik Araştırmalar Dergisi</b:JournalName>
    <b:Year>2012</b:Year>
    <b:Pages>1-13</b:Pages>
    <b:Author>
      <b:Author>
        <b:NameList>
          <b:Person>
            <b:Last>Altınışık</b:Last>
            <b:First>İsa</b:First>
          </b:Person>
          <b:Person>
            <b:Last>Peker</b:Last>
            <b:Middle>Sencer</b:Middle>
            <b:First>Hasan</b:First>
          </b:Person>
        </b:NameList>
      </b:Author>
    </b:Author>
    <b:RefOrder>344</b:RefOrder>
  </b:Source>
  <b:Source>
    <b:Tag>Güm21</b:Tag>
    <b:SourceType>Misc</b:SourceType>
    <b:Guid>{F95B6FA4-859B-4355-BEEF-12F956C33CD7}</b:Guid>
    <b:Title>Öğretmenlerin Dijital Yeterlikleri</b:Title>
    <b:PublicationTitle>Yüksek lisans tezi</b:PublicationTitle>
    <b:Year>2021</b:Year>
    <b:City>Amasya</b:City>
    <b:Publisher>Amasya Üniversitesi Fen Bilimleri Enstitüsü</b:Publisher>
    <b:Author>
      <b:Author>
        <b:NameList>
          <b:Person>
            <b:Last>Gümüş</b:Last>
            <b:Middle>Murat</b:Middle>
            <b:First>Muhammed</b:First>
          </b:Person>
        </b:NameList>
      </b:Author>
    </b:Author>
    <b:RefOrder>345</b:RefOrder>
  </b:Source>
  <b:Source>
    <b:Tag>Öze18</b:Tag>
    <b:SourceType>JournalArticle</b:SourceType>
    <b:Guid>{E2BAF11D-415C-4547-ADC9-8F429D6F8C9A}</b:Guid>
    <b:Title>Türkiye ve Kazakistan Öğretmen Adaylarının Dijital Okuryazarlık Düzeylerinin İncelenmesi</b:Title>
    <b:Year>2018</b:Year>
    <b:JournalName>MSKU Eğitim Fakültesi Dergisi</b:JournalName>
    <b:Pages>16-25</b:Pages>
    <b:Author>
      <b:Author>
        <b:NameList>
          <b:Person>
            <b:Last>Özerbaş</b:Last>
            <b:Middle>A</b:Middle>
            <b:First>M</b:First>
          </b:Person>
          <b:Person>
            <b:Last>Kuralbayeva</b:Last>
            <b:First>A</b:First>
          </b:Person>
        </b:NameList>
      </b:Author>
    </b:Author>
    <b:Volume>5</b:Volume>
    <b:Issue>1</b:Issue>
    <b:RefOrder>346</b:RefOrder>
  </b:Source>
  <b:Source>
    <b:Tag>Koz181</b:Tag>
    <b:SourceType>Book</b:SourceType>
    <b:Guid>{A0DCBB6F-D111-4188-AABD-B352B1F50F8F}</b:Guid>
    <b:Title>Bilgisayar ve öğretim teknolojileri eğitimi bölümü öğretmen adaylarının dijital okuryazarlık düzeyleri ve siber zorbalığa ilişkin duyarlılıklarının incelenmesi</b:Title>
    <b:Year>2018</b:Year>
    <b:Publisher>Yüksek lisans tezi. Fırat Üniversitesi, Gaziantep</b:Publisher>
    <b:Author>
      <b:Author>
        <b:NameList>
          <b:Person>
            <b:Last>Kozan</b:Last>
            <b:First>M</b:First>
          </b:Person>
        </b:NameList>
      </b:Author>
    </b:Author>
    <b:RefOrder>347</b:RefOrder>
  </b:Source>
  <b:Source>
    <b:Tag>Üst17</b:Tag>
    <b:SourceType>JournalArticle</b:SourceType>
    <b:Guid>{E8B3D49A-F7BA-445B-A316-F9092359DCAE}</b:Guid>
    <b:Title>Dijital okuryazarlık ölçeğinin Türkçe'ye uyarlanması ve fen bilgisi öğretmen adaylarının dijital okuryazarlık durumları</b:Title>
    <b:Year>2017</b:Year>
    <b:JournalName>Journal of Education and Future</b:JournalName>
    <b:Pages>19-29</b:Pages>
    <b:Author>
      <b:Author>
        <b:NameList>
          <b:Person>
            <b:Last>Üstündağ</b:Last>
            <b:Middle>T</b:Middle>
            <b:First>M</b:First>
          </b:Person>
          <b:Person>
            <b:Last>Güneş</b:Last>
            <b:First>E</b:First>
          </b:Person>
          <b:Person>
            <b:Last>Bahçivan</b:Last>
            <b:First>E</b:First>
          </b:Person>
        </b:NameList>
      </b:Author>
    </b:Author>
    <b:Issue>12</b:Issue>
    <b:RefOrder>348</b:RefOrder>
  </b:Source>
  <b:Source>
    <b:Tag>Ust10</b:Tag>
    <b:SourceType>JournalArticle</b:SourceType>
    <b:Guid>{954AA33E-8AB7-459F-91A1-B282BC84BAA7}</b:Guid>
    <b:Title>Öğretmen adaylarının bilgisayar yeterlikleri ve teknoloji kullanımına ilişkin algıları ile öğretmenlik mesleğine yönelik tutumları</b:Title>
    <b:JournalName>Uluslararası İnsan Bilimleri Dergisi</b:JournalName>
    <b:Year>2010</b:Year>
    <b:Pages>1335-1349</b:Pages>
    <b:Author>
      <b:Author>
        <b:NameList>
          <b:Person>
            <b:Last>Usta</b:Last>
            <b:First>E</b:First>
          </b:Person>
          <b:Person>
            <b:Last>Korkmaz</b:Last>
            <b:First>Ö</b:First>
          </b:Person>
        </b:NameList>
      </b:Author>
    </b:Author>
    <b:Volume>7</b:Volume>
    <b:Issue>1</b:Issue>
    <b:RefOrder>349</b:RefOrder>
  </b:Source>
  <b:Source>
    <b:Tag>Mur20</b:Tag>
    <b:SourceType>Book</b:SourceType>
    <b:Guid>{233C7323-8CD6-4F9F-BF62-BCEC5E91F28A}</b:Guid>
    <b:Title>Sınıf öğretmenlerinin dijital okuryazarlık seviyelerinin belirlenmesi</b:Title>
    <b:Year>2020</b:Year>
    <b:Author>
      <b:Author>
        <b:NameList>
          <b:Person>
            <b:Last>Korkmaz</b:Last>
            <b:First>Murat</b:First>
          </b:Person>
        </b:NameList>
      </b:Author>
    </b:Author>
    <b:Publisher>Yüksek lisans tezi. Osmangazi Üniversitesi, Eskişehir</b:Publisher>
    <b:RefOrder>350</b:RefOrder>
  </b:Source>
  <b:Source>
    <b:Tag>Cer19</b:Tag>
    <b:SourceType>Book</b:SourceType>
    <b:Guid>{210EC529-8D31-49E5-9EBE-696D27EC01F3}</b:Guid>
    <b:Author>
      <b:Author>
        <b:NameList>
          <b:Person>
            <b:Last>Özoğlu</b:Last>
            <b:First>Ceren</b:First>
          </b:Person>
        </b:NameList>
      </b:Author>
    </b:Author>
    <b:Title>Öğretmen adaylarının yaşam boyu öğrenme eğilimleri ile dijital okuryazarlıkları arasındaki ilişki (Anadolu Üniversitesi Eğitim Fakültesi Örneği)</b:Title>
    <b:Year>2019</b:Year>
    <b:Publisher>Yüksek lisans tezi. Anadolu Üniversitesi, Eskişehir</b:Publisher>
    <b:RefOrder>351</b:RefOrder>
  </b:Source>
  <b:Source>
    <b:Tag>Öça17</b:Tag>
    <b:SourceType>Book</b:SourceType>
    <b:Guid>{69ED7332-9342-43DF-B5C0-39F01429C192}</b:Guid>
    <b:Title>İlkokul öğretmenleri ve velilerin kendileri ile velilerin çocuklarına ilişkin dijital okuryazarlık yeterlilik algıları</b:Title>
    <b:Year>2017</b:Year>
    <b:Publisher>Yüksek lisans tezi. Gazi Üniversitesi, Ankara</b:Publisher>
    <b:Author>
      <b:Author>
        <b:NameList>
          <b:Person>
            <b:Last>Öçal</b:Last>
            <b:Middle>N</b:Middle>
            <b:First>F</b:First>
          </b:Person>
        </b:NameList>
      </b:Author>
    </b:Author>
    <b:RefOrder>352</b:RefOrder>
  </b:Source>
  <b:Source>
    <b:Tag>Cum19</b:Tag>
    <b:SourceType>Book</b:SourceType>
    <b:Guid>{D56678D6-1AE9-4984-92E2-0E72C2C92278}</b:Guid>
    <b:Author>
      <b:Author>
        <b:NameList>
          <b:Person>
            <b:Last>Yaman</b:Last>
            <b:First>Cumaali</b:First>
          </b:Person>
        </b:NameList>
      </b:Author>
    </b:Author>
    <b:Title>Sosyal Bilgiler Öğretmen Adaylarının Dijital Okuryazarlık Düzeylerinin İncelenmesi (Niğde Ömer Halisdemir Üniversitesi Örneği)</b:Title>
    <b:Year>2019</b:Year>
    <b:Publisher>Yüksek lisans tezi. Niğde Ömer Halisdemir Üniversitesi, Niğde</b:Publisher>
    <b:RefOrder>353</b:RefOrder>
  </b:Source>
  <b:Source>
    <b:Tag>Yeş18</b:Tag>
    <b:SourceType>Book</b:SourceType>
    <b:Guid>{1EFDCB4A-6618-47EB-B0DF-99D9AA8E4F50}</b:Guid>
    <b:Title>Yetişkin bireylerde dijital okuryazarlık ve sağlık okuryazarlığı ara-sındaki ilişki: Konya örneği</b:Title>
    <b:Year>2018</b:Year>
    <b:Publisher>Yüksek lisans tezi. Necmettin Erbakan Üniversitesi, Konya</b:Publisher>
    <b:Author>
      <b:Author>
        <b:NameList>
          <b:Person>
            <b:Last>Yeşildal</b:Last>
            <b:First>M</b:First>
          </b:Person>
        </b:NameList>
      </b:Author>
    </b:Author>
    <b:RefOrder>354</b:RefOrder>
  </b:Source>
  <b:Source>
    <b:Tag>Kıy08</b:Tag>
    <b:SourceType>Book</b:SourceType>
    <b:Guid>{739CDA95-09F3-45B7-8A96-338E1AB55D95}</b:Guid>
    <b:Title>Öğretmen adaylarının sayısal okuryazarlık düzeylerinin belirlenmesi</b:Title>
    <b:Year>2008</b:Year>
    <b:Publisher>Doktora tezi. Anadolu Üniversitesi, Eskişehir</b:Publisher>
    <b:Author>
      <b:Author>
        <b:NameList>
          <b:Person>
            <b:Last>Kıyıcı</b:Last>
            <b:First>M</b:First>
          </b:Person>
        </b:NameList>
      </b:Author>
    </b:Author>
    <b:RefOrder>355</b:RefOrder>
  </b:Source>
  <b:Source>
    <b:Tag>Ser191</b:Tag>
    <b:SourceType>Book</b:SourceType>
    <b:Guid>{11DEF4FE-F3A7-4873-B67D-1AFD5097D95F}</b:Guid>
    <b:Title>İlkokullarda ve ortaokullarda görev yapan öğretmenlerin dijital okuryazarlık düzeylerinin çeşitli değişkenler açısından incelenmesi</b:Title>
    <b:Year>2019</b:Year>
    <b:Author>
      <b:Author>
        <b:NameList>
          <b:Person>
            <b:Last>Arslan</b:Last>
            <b:First>Serpil</b:First>
          </b:Person>
        </b:NameList>
      </b:Author>
    </b:Author>
    <b:Publisher>Yüksek lisans tezi. Skarya Üniversitesi, Sakarya</b:Publisher>
    <b:RefOrder>356</b:RefOrder>
  </b:Source>
  <b:Source>
    <b:Tag>Baş13</b:Tag>
    <b:SourceType>JournalArticle</b:SourceType>
    <b:Guid>{34A75ED5-58F5-BB4B-9D52-0886EC11F122}</b:Guid>
    <b:Author>
      <b:Author>
        <b:NameList>
          <b:Person>
            <b:Last>Baş</b:Last>
            <b:First>Gökhan</b:First>
          </b:Person>
        </b:NameList>
      </b:Author>
    </b:Author>
    <b:Title>Amerika Birleşik Devletleri Eğitim Sistemi: Karşılaştırmalı Bir Çalışma</b:Title>
    <b:Year>2013</b:Year>
    <b:JournalName>Journal of Educational Science</b:JournalName>
    <b:Pages>63-93</b:Pages>
    <b:RefOrder>357</b:RefOrder>
  </b:Source>
  <b:Source>
    <b:Tag>MEB221</b:Tag>
    <b:SourceType>DocumentFromInternetSite</b:SourceType>
    <b:Guid>{5A5326B6-0BDA-844B-A16A-B76B3699115F}</b:Guid>
    <b:Author>
      <b:Author>
        <b:Corporate>MEB</b:Corporate>
      </b:Author>
    </b:Author>
    <b:Title>Hayat boyu öğrenme kurumları yönetmeliği.</b:Title>
    <b:Year>2022</b:Year>
    <b:Month>Nisan</b:Month>
    <b:Day>5</b:Day>
    <b:InternetSiteTitle>Hayat Boyu Öğrenme Genel Müdürlüğü</b:InternetSiteTitle>
    <b:URL>http://hbogm.meb.gov.tr/meb_iys_dosyalar/2018_04/11093946_MEB_HBO_KU RUMLARI_YYNETMELYYY.pdf</b:URL>
    <b:RefOrder>358</b:RefOrder>
  </b:Source>
  <b:Source>
    <b:Tag>Ayc14</b:Tag>
    <b:SourceType>Book</b:SourceType>
    <b:Guid>{6781A8F4-4D7B-6845-968F-49AFC19C6FB2}</b:Guid>
    <b:Title>Eğitim Bilimine Giriş</b:Title>
    <b:Year>2014</b:Year>
    <b:Author>
      <b:Author>
        <b:NameList>
          <b:Person>
            <b:Last>Sağlam</b:Last>
            <b:First>Aycan</b:First>
            <b:Middle>Çiçek</b:Middle>
          </b:Person>
        </b:NameList>
      </b:Author>
    </b:Author>
    <b:City>Ankara</b:City>
    <b:Publisher>Maya</b:Publisher>
    <b:RefOrder>359</b:RefOrder>
  </b:Source>
  <b:Source>
    <b:Tag>Ers09</b:Tag>
    <b:SourceType>JournalArticle</b:SourceType>
    <b:Guid>{B196F820-CACB-694B-96DD-B80A32482958}</b:Guid>
    <b:Author>
      <b:Author>
        <b:NameList>
          <b:Person>
            <b:Last>Ersoy</b:Last>
            <b:First>Aynur</b:First>
          </b:Person>
          <b:Person>
            <b:Last>Yılmaz</b:Last>
            <b:First>Bülent</b:First>
          </b:Person>
        </b:NameList>
      </b:Author>
    </b:Author>
    <b:Title>Yaşam Boyu Öğrenme ve Türkiye'de Halk Kütüphaneleri</b:Title>
    <b:JournalName>Türk Kütüphaneciliği</b:JournalName>
    <b:Year>2009</b:Year>
    <b:Pages>803-834</b:Pages>
    <b:ConferenceName>Bilgi Okuryazarlığından Yaşam Boyu Öğrenmeye Sempozyumu</b:ConferenceName>
    <b:RefOrder>360</b:RefOrder>
  </b:Source>
  <b:Source>
    <b:Tag>Mir19</b:Tag>
    <b:SourceType>Misc</b:SourceType>
    <b:Guid>{B875A6A3-CF93-BA49-9679-FE92C9485C2D}</b:Guid>
    <b:Author>
      <b:Author>
        <b:NameList>
          <b:Person>
            <b:Last>Karatağ</b:Last>
            <b:First>Miray</b:First>
          </b:Person>
        </b:NameList>
      </b:Author>
    </b:Author>
    <b:Title>Yaygın Eğitim Kurumlarında Öğrenim Gören Kursiyerlerin Müzik Eğitimi Kurslarına Yönelik Görüşlerinin İncelenmesi</b:Title>
    <b:PublicationTitle>Yüksek Lisans Tezi</b:PublicationTitle>
    <b:Year>2019</b:Year>
    <b:City>Malatya</b:City>
    <b:Publisher>İnönü Üniversitesi Eğitim Bilimleri Fakültesi</b:Publisher>
    <b:RefOrder>361</b:RefOrder>
  </b:Source>
  <b:Source>
    <b:Tag>MEB223</b:Tag>
    <b:SourceType>InternetSite</b:SourceType>
    <b:Guid>{B5A99A9B-1EF6-4545-BE5D-E0C3FCB504B2}</b:Guid>
    <b:Title>Kurs Programları</b:Title>
    <b:Year>2022</b:Year>
    <b:Month>Nisan</b:Month>
    <b:Day>20</b:Day>
    <b:Author>
      <b:Author>
        <b:Corporate>MEB</b:Corporate>
      </b:Author>
    </b:Author>
    <b:InternetSiteTitle>E-Yaygın MEB</b:InternetSiteTitle>
    <b:URL>https://e-yaygin.meb.gov.tr/pagePrograms.aspx</b:URL>
    <b:RefOrder>362</b:RefOrder>
  </b:Source>
  <b:Source>
    <b:Tag>MEB224</b:Tag>
    <b:SourceType>InternetSite</b:SourceType>
    <b:Guid>{C57F3D4F-7076-E346-8CA8-F2F6175EE500}</b:Guid>
    <b:Author>
      <b:Author>
        <b:Corporate>MEB</b:Corporate>
      </b:Author>
    </b:Author>
    <b:Title>T.C. Milli Eğitim Bakanlığı</b:Title>
    <b:InternetSiteTitle>Hayat Boyu Öğrenme Genel Müdürlüğü</b:InternetSiteTitle>
    <b:URL>https://e-yaygin.meb.gov.tr/</b:URL>
    <b:Year>2022</b:Year>
    <b:Month>Nisan</b:Month>
    <b:Day>20</b:Day>
    <b:RefOrder>363</b:RefOrder>
  </b:Source>
  <b:Source>
    <b:Tag>Yıl14</b:Tag>
    <b:SourceType>JournalArticle</b:SourceType>
    <b:Guid>{A20D2B62-5C49-B14B-9A79-731DFE487A38}</b:Guid>
    <b:Author>
      <b:Author>
        <b:NameList>
          <b:Person>
            <b:Last>Yılmaz</b:Last>
            <b:First>Ferah</b:First>
            <b:Middle>Güçlü</b:Middle>
          </b:Person>
        </b:NameList>
      </b:Author>
    </b:Author>
    <b:Title>Farklı Ülkelere Göre Yaygın Mesleki Eğitim</b:Title>
    <b:Year>2014</b:Year>
    <b:JournalName>Çağdaş Yönetim Blimleri Dergisi</b:JournalName>
    <b:Pages>36-44</b:Pages>
    <b:RefOrder>364</b:RefOrder>
  </b:Source>
  <b:Source>
    <b:Tag>Eur16</b:Tag>
    <b:SourceType>DocumentFromInternetSite</b:SourceType>
    <b:Guid>{870176AD-26F1-894D-B209-6DF898CDD8A4}</b:Guid>
    <b:Title>Sustainable development in the European Union</b:Title>
    <b:Year>2016</b:Year>
    <b:Author>
      <b:Author>
        <b:Corporate>Eurostat</b:Corporate>
      </b:Author>
    </b:Author>
    <b:InternetSiteTitle>Eurostat</b:InternetSiteTitle>
    <b:URL>https://ec.europa.eu/eurostat/documents/3217494/7745644/KS-02-16-996-EN-N.pdf/eae6b7f9-d06c-4c83-b16f-c72b0779ad03</b:URL>
    <b:RefOrder>365</b:RefOrder>
  </b:Source>
  <b:Source>
    <b:Tag>YerTutucu11</b:Tag>
    <b:SourceType>JournalArticle</b:SourceType>
    <b:Guid>{EEFA76C9-D649-1E43-BF59-EF0DEF36D2CF}</b:Guid>
    <b:Author>
      <b:Author>
        <b:NameList>
          <b:Person>
            <b:Last>Kıral</b:Last>
            <b:First>Bilgen</b:First>
          </b:Person>
        </b:NameList>
      </b:Author>
    </b:Author>
    <b:Title>Nitel Bir Veri Analizi Yöntemi Olarak Döküman Analizi</b:Title>
    <b:Year>2020</b:Year>
    <b:JournalName>Siirt Üniversitesi Sosyal Bilimler Enstitüsü Dergisi</b:JournalName>
    <b:Pages>170-189</b:Pages>
    <b:RefOrder>366</b:RefOrder>
  </b:Source>
  <b:Source>
    <b:Tag>Yıl11</b:Tag>
    <b:SourceType>Book</b:SourceType>
    <b:Guid>{8137E12E-37B2-AE47-B3D9-B10E7CBD9E38}</b:Guid>
    <b:Author>
      <b:Author>
        <b:NameList>
          <b:Person>
            <b:Last>Yıldırım</b:Last>
            <b:First>Ali</b:First>
          </b:Person>
          <b:Person>
            <b:Last>Şimşek</b:Last>
            <b:First>Hasan</b:First>
          </b:Person>
        </b:NameList>
      </b:Author>
    </b:Author>
    <b:Title>Sosyal Bilimlerde Nitel Araştırma Yöntemleri</b:Title>
    <b:Year>2011</b:Year>
    <b:City>Ankara</b:City>
    <b:Publisher>Seçkin Yayınevi</b:Publisher>
    <b:RefOrder>367</b:RefOrder>
  </b:Source>
  <b:Source>
    <b:Tag>Bru15</b:Tag>
    <b:SourceType>Book</b:SourceType>
    <b:Guid>{72C74FAE-4346-E045-8867-D7A2A36E1950}</b:Guid>
    <b:Title>Sosyal Bilimlerde Nitel Araştırma Yöntemleri (Çeviri Editörü: Hasan Aydın)</b:Title>
    <b:Year>2015</b:Year>
    <b:Author>
      <b:Author>
        <b:NameList>
          <b:Person>
            <b:Last>Berg</b:Last>
            <b:First>Bruce</b:First>
            <b:Middle>L.</b:Middle>
          </b:Person>
          <b:Person>
            <b:Last>Lune</b:Last>
            <b:First>Howard</b:First>
          </b:Person>
        </b:NameList>
      </b:Author>
    </b:Author>
    <b:City>Konya</b:City>
    <b:Publisher>Eğitim Yayınevi</b:Publisher>
    <b:RefOrder>368</b:RefOrder>
  </b:Source>
  <b:Source>
    <b:Tag>Eli13</b:Tag>
    <b:SourceType>JournalArticle</b:SourceType>
    <b:Guid>{BEE69FCA-D32D-3C46-836A-3317D00D3BAA}</b:Guid>
    <b:Title>Learning about Qualitative Document Analysis</b:Title>
    <b:Year>2013</b:Year>
    <b:Author>
      <b:Author>
        <b:NameList>
          <b:Person>
            <b:Last>Wach</b:Last>
            <b:First>Elise</b:First>
          </b:Person>
          <b:Person>
            <b:Last>Ward</b:Last>
            <b:First>Richard</b:First>
          </b:Person>
        </b:NameList>
      </b:Author>
    </b:Author>
    <b:JournalName>Institute of Development Studies</b:JournalName>
    <b:RefOrder>369</b:RefOrder>
  </b:Source>
  <b:Source>
    <b:Tag>Wik222</b:Tag>
    <b:SourceType>InternetSite</b:SourceType>
    <b:Guid>{F56FA375-FC4F-DC41-814D-D5A5D9CCBCC6}</b:Guid>
    <b:Title>G7</b:Title>
    <b:Year>2022</b:Year>
    <b:Author>
      <b:Author>
        <b:Corporate>WikiPedia</b:Corporate>
      </b:Author>
    </b:Author>
    <b:InternetSiteTitle>Wikipedia</b:InternetSiteTitle>
    <b:URL>https://tr.wikipedia.org/wiki/G7</b:URL>
    <b:Month>Nisan</b:Month>
    <b:Day>21</b:Day>
    <b:RefOrder>370</b:RefOrder>
  </b:Source>
  <b:Source>
    <b:Tag>OEC17</b:Tag>
    <b:SourceType>InternetSite</b:SourceType>
    <b:Guid>{A7AFB585-DA51-A745-BF8D-98565F293812}</b:Guid>
    <b:Author>
      <b:Author>
        <b:Corporate>OECD</b:Corporate>
      </b:Author>
    </b:Author>
    <b:Title>Education at a Glance 2017, Country Note, Turkey</b:Title>
    <b:InternetSiteTitle>OECD</b:InternetSiteTitle>
    <b:URL>http://www.oecd.org</b:URL>
    <b:Year>2017</b:Year>
    <b:RefOrder>371</b:RefOrder>
  </b:Source>
  <b:Source>
    <b:Tag>Ser19</b:Tag>
    <b:SourceType>Book</b:SourceType>
    <b:Guid>{CD7C97BD-02E3-7B40-8508-13F385D6D350}</b:Guid>
    <b:Title>Türkiye'nin ve G7 Ülkelerinin Eğitim Politikalarının Karşılaştırılması: Kalkınma Sürecinde Eğitim Politikalarının Rolü</b:Title>
    <b:Year>2019</b:Year>
    <b:Author>
      <b:Author>
        <b:NameList>
          <b:Person>
            <b:Last>Öztürk</b:Last>
            <b:First>Serdar</b:First>
          </b:Person>
          <b:Person>
            <b:Last>Suluk</b:Last>
            <b:First>Seher</b:First>
          </b:Person>
        </b:NameList>
      </b:Author>
    </b:Author>
    <b:City>Ankara</b:City>
    <b:Publisher>Gece Akademi</b:Publisher>
    <b:RefOrder>372</b:RefOrder>
  </b:Source>
  <b:Source>
    <b:Tag>Ver07</b:Tag>
    <b:SourceType>DocumentFromInternetSite</b:SourceType>
    <b:Guid>{067D4ED8-9B33-E943-A793-146024A96111}</b:Guid>
    <b:Author>
      <b:Author>
        <b:NameList>
          <b:Person>
            <b:Last>Verhoeven</b:Last>
            <b:First>Marijn</b:First>
          </b:Person>
          <b:Person>
            <b:Last>Gunnarsson</b:Last>
            <b:First>Victoria</b:First>
          </b:Person>
          <b:Person>
            <b:Last>Carcillo</b:Last>
            <b:First>Stéphane</b:First>
          </b:Person>
        </b:NameList>
      </b:Author>
    </b:Author>
    <b:Title>Education and Health in G7 Countries: Achieving Better Outcomes with Less Spending</b:Title>
    <b:Year>2007</b:Year>
    <b:InternetSiteTitle>IMF</b:InternetSiteTitle>
    <b:URL>https://www.imf.org/external/pubs/ft/wp/2007/wp07263.pdf</b:URL>
    <b:RefOrder>373</b:RefOrder>
  </b:Source>
  <b:Source>
    <b:Tag>Meh07</b:Tag>
    <b:SourceType>Book</b:SourceType>
    <b:Guid>{E807A01D-6D62-5441-BBB0-A53DC8258DBE}</b:Guid>
    <b:Title>Eğitim Bilimlerine Giriş</b:Title>
    <b:Year>2007</b:Year>
    <b:Author>
      <b:Author>
        <b:NameList>
          <b:Person>
            <b:Last>Şişman</b:Last>
            <b:First>Mehmet</b:First>
          </b:Person>
        </b:NameList>
      </b:Author>
    </b:Author>
    <b:City>Ankara</b:City>
    <b:Publisher>Pegem</b:Publisher>
    <b:RefOrder>374</b:RefOrder>
  </b:Source>
  <b:Source>
    <b:Tag>MEB15</b:Tag>
    <b:SourceType>Report</b:SourceType>
    <b:Guid>{8733249A-498F-7547-B545-6A24ED30118E}</b:Guid>
    <b:Title>PISA Ulusal Raporu</b:Title>
    <b:Publisher>M.E.B. Ölçme Değerlendirme ve Sınav Hizmetleri Genel Müdürlüğü</b:Publisher>
    <b:Year>2015</b:Year>
    <b:Author>
      <b:Author>
        <b:Corporate>MEB</b:Corporate>
      </b:Author>
    </b:Author>
    <b:RefOrder>375</b:RefOrder>
  </b:Source>
  <b:Source>
    <b:Tag>Eki10</b:Tag>
    <b:SourceType>JournalArticle</b:SourceType>
    <b:Guid>{F043297D-BB4C-D64D-974E-41E7DB6971F1}</b:Guid>
    <b:Author>
      <b:Author>
        <b:NameList>
          <b:Person>
            <b:Last>Ekinci</b:Last>
            <b:First>Abdurrahman</b:First>
          </b:Person>
        </b:NameList>
      </b:Author>
    </b:Author>
    <b:Title>Japon Eğitim Sisteminden Türk Eğitim Sistemine İyi Örnekler</b:Title>
    <b:Year>2010</b:Year>
    <b:JournalName>Milli Eğitim Dergisi</b:JournalName>
    <b:Pages>32-49</b:Pages>
    <b:RefOrder>376</b:RefOrder>
  </b:Source>
  <b:Source>
    <b:Tag>WCr01</b:Tag>
    <b:SourceType>JournalArticle</b:SourceType>
    <b:Guid>{5DEFA3C6-60D7-A24D-B55A-140CC5460436}</b:Guid>
    <b:Author>
      <b:Author>
        <b:NameList>
          <b:Person>
            <b:Last>Riddell</b:Last>
            <b:First>W.</b:First>
            <b:Middle>Craig</b:Middle>
          </b:Person>
        </b:NameList>
      </b:Author>
    </b:Author>
    <b:Title>Education and Skills: An Assessment of Recent Canadian Experience</b:Title>
    <b:JournalName>Centre for the Study of Living Standards</b:JournalName>
    <b:Year>2001</b:Year>
    <b:Pages>485-517</b:Pages>
    <b:RefOrder>377</b:RefOrder>
  </b:Source>
  <b:Source>
    <b:Tag>Lea22</b:Tag>
    <b:SourceType>JournalArticle</b:SourceType>
    <b:Guid>{B1259ED6-3279-9047-989F-672096BE506F}</b:Guid>
    <b:Author>
      <b:Author>
        <b:NameList>
          <b:Person>
            <b:Last>Fobel</b:Last>
            <b:First>Lea</b:First>
          </b:Person>
          <b:Person>
            <b:Last>Kolleck</b:Last>
            <b:First>Nina</b:First>
          </b:Person>
        </b:NameList>
      </b:Author>
    </b:Author>
    <b:Title> Regional Patterns of Access and Participation in Non-Formal Cultural Education in Germany</b:Title>
    <b:JournalName>Education Sciences</b:JournalName>
    <b:Year>2022</b:Year>
    <b:RefOrder>378</b:RefOrder>
  </b:Source>
  <b:Source>
    <b:Tag>Lau18</b:Tag>
    <b:SourceType>JournalArticle</b:SourceType>
    <b:Guid>{922BE91E-D7C0-3C43-B0F4-DAF044962316}</b:Guid>
    <b:Author>
      <b:Author>
        <b:NameList>
          <b:Person>
            <b:Last>Besse</b:Last>
            <b:First>Laurent</b:First>
          </b:Person>
          <b:Person>
            <b:Last>Loncle</b:Last>
            <b:First>Patricia</b:First>
          </b:Person>
        </b:NameList>
      </b:Author>
    </b:Author>
    <b:Title>Non-formale Bildung und Jugendarbeit in Frankreich: ein historischer und soziologischer Blick auf Angebote und Zielgruppen.</b:Title>
    <b:JournalName>Deutsch-Französisches Jugendwerk (DFJW)</b:JournalName>
    <b:Year>2018</b:Year>
    <b:Pages>135-158</b:Pages>
    <b:RefOrder>379</b:RefOrder>
  </b:Source>
  <b:Source>
    <b:Tag>Hül20</b:Tag>
    <b:SourceType>ConferenceProceedings</b:SourceType>
    <b:Guid>{56030F90-0B3F-5C46-9D03-7D212D535063}</b:Guid>
    <b:Title>Türkiye'deki Yetişkin Eğitimi İle Almanya'daki Yetişkin Eğitimi Sistemlerinin Karşılaştırılması</b:Title>
    <b:Year>2020</b:Year>
    <b:Pages>64-66</b:Pages>
    <b:Author>
      <b:Author>
        <b:NameList>
          <b:Person>
            <b:Last>Narsap</b:Last>
            <b:First>Hülya</b:First>
          </b:Person>
        </b:NameList>
      </b:Author>
    </b:Author>
    <b:ConferenceName>Uluslararası Stratejik Araştırmalar Kongresi</b:ConferenceName>
    <b:Publisher>Turkuaz Eğitim Yayıncılık</b:Publisher>
    <b:City>Antalya</b:City>
    <b:RefOrder>380</b:RefOrder>
  </b:Source>
  <b:Source>
    <b:Tag>Sta22</b:Tag>
    <b:SourceType>DocumentFromInternetSite</b:SourceType>
    <b:Guid>{0BC517CC-88FF-42AE-A1BC-7D2AE33AD30D}</b:Guid>
    <b:Title>Germany Non Formal Education</b:Title>
    <b:Year>2022</b:Year>
    <b:Author>
      <b:Author>
        <b:Corporate>SU</b:Corporate>
      </b:Author>
    </b:Author>
    <b:InternetSiteTitle>State University</b:InternetSiteTitle>
    <b:URL>https://education.stateuniversity.com/pages/525/Germany-NONFORMAL-EDUCATION.html</b:URL>
    <b:YearAccessed>2022</b:YearAccessed>
    <b:MonthAccessed>05</b:MonthAccessed>
    <b:DayAccessed>09</b:DayAccessed>
    <b:RefOrder>381</b:RefOrder>
  </b:Source>
  <b:Source>
    <b:Tag>Gro16</b:Tag>
    <b:SourceType>Report</b:SourceType>
    <b:Guid>{AD613E5B-C6B0-1C42-BBDE-32B0EC4BF59E}</b:Guid>
    <b:Author>
      <b:Author>
        <b:NameList>
          <b:Person>
            <b:Last>Grotlüschen</b:Last>
            <b:First>Anke</b:First>
          </b:Person>
        </b:NameList>
      </b:Author>
    </b:Author>
    <b:Title>Country profiles of formal and non-formal adult education opportunities in literacy, numeracy and other skills:Germany</b:Title>
    <b:Year>2016</b:Year>
    <b:Publisher>UNESCO</b:Publisher>
    <b:RefOrder>382</b:RefOrder>
  </b:Source>
  <b:Source>
    <b:Tag>Özc00</b:Tag>
    <b:SourceType>Book</b:SourceType>
    <b:Guid>{53D11403-9617-6940-813C-946B1770F089}</b:Guid>
    <b:Title>Karşılaştırmalı Eğitim</b:Title>
    <b:Publisher>Pegem Akademi</b:Publisher>
    <b:City>Ankara</b:City>
    <b:Year>2000</b:Year>
    <b:Author>
      <b:Author>
        <b:NameList>
          <b:Person>
            <b:Last>Demirel</b:Last>
            <b:First>Özcan</b:First>
          </b:Person>
        </b:NameList>
      </b:Author>
    </b:Author>
    <b:RefOrder>383</b:RefOrder>
  </b:Source>
  <b:Source>
    <b:Tag>İrf03</b:Tag>
    <b:SourceType>Book</b:SourceType>
    <b:Guid>{180D5721-0458-6840-93DF-3F8AF52BFD99}</b:Guid>
    <b:Title>Çağdaş eğitim sistemleri (5. baskı)</b:Title>
    <b:Year>2003</b:Year>
    <b:Author>
      <b:Author>
        <b:NameList>
          <b:Person>
            <b:Last>Erdoğan</b:Last>
            <b:First>İrfan</b:First>
          </b:Person>
        </b:NameList>
      </b:Author>
    </b:Author>
    <b:City>İstanbul</b:City>
    <b:Publisher>Sistem Yayınları</b:Publisher>
    <b:RefOrder>384</b:RefOrder>
  </b:Source>
  <b:Source>
    <b:Tag>Yur17</b:Tag>
    <b:SourceType>JournalArticle</b:SourceType>
    <b:Guid>{D387C1CF-D3C3-2640-A40B-0669FE301FD5}</b:Guid>
    <b:Author>
      <b:Author>
        <b:NameList>
          <b:Person>
            <b:Last>Boğar</b:Last>
            <b:First>Yurdagül</b:First>
          </b:Person>
        </b:NameList>
      </b:Author>
    </b:Author>
    <b:Title>Türkiye'de ve Amerika Birleşik Devletlerin'nde Öğretmenlere Yönelik Mesleki gelişim Programlarının İncelenmesi</b:Title>
    <b:Year>2017</b:Year>
    <b:JournalName>Uluslararası Eğitim Bilimleri Dergisi</b:JournalName>
    <b:Pages>223-234</b:Pages>
    <b:RefOrder>385</b:RefOrder>
  </b:Source>
  <b:Source>
    <b:Tag>Kim04</b:Tag>
    <b:SourceType>BookSection</b:SourceType>
    <b:Guid>{41A47DE6-96FA-2E4A-8AE4-985748516194}</b:Guid>
    <b:Author>
      <b:Author>
        <b:NameList>
          <b:Person>
            <b:Last>Kim</b:Last>
            <b:First>Kwang</b:First>
          </b:Person>
          <b:Person>
            <b:Last>Hagedorn</b:Last>
            <b:First>Mary</b:First>
          </b:Person>
          <b:Person>
            <b:Last>Williamson</b:Last>
            <b:First>Jennifer</b:First>
          </b:Person>
        </b:NameList>
      </b:Author>
      <b:BookAuthor>
        <b:NameList>
          <b:Person>
            <b:Last>Chapman</b:Last>
            <b:First>Christopher</b:First>
          </b:Person>
        </b:NameList>
      </b:BookAuthor>
    </b:Author>
    <b:Title>Participation in Adult Education and Lifelong Learning: 2000-01</b:Title>
    <b:Year>2004</b:Year>
    <b:City>Washington</b:City>
    <b:Publisher>U.S. Government Printing</b:Publisher>
    <b:BookTitle>U.S. Department of Education, National Center for Education Statistics</b:BookTitle>
    <b:RefOrder>386</b:RefOrder>
  </b:Source>
  <b:Source>
    <b:Tag>Ays06</b:Tag>
    <b:SourceType>Book</b:SourceType>
    <b:Guid>{161B1531-82F8-C54A-95A3-1C7084852A1D}</b:Guid>
    <b:Title>Avrupa Birliği Eğitim Sistemleri ve Türkiye Eğitim Sistemiyle Karşılaştırmalar</b:Title>
    <b:Year>2006</b:Year>
    <b:Author>
      <b:Author>
        <b:NameList>
          <b:Person>
            <b:Last>Erginer</b:Last>
            <b:First>Aysun</b:First>
          </b:Person>
        </b:NameList>
      </b:Author>
    </b:Author>
    <b:City>Ankara</b:City>
    <b:Publisher>Pegem A Yayıncılık</b:Publisher>
    <b:RefOrder>387</b:RefOrder>
  </b:Source>
  <b:Source>
    <b:Tag>Fey00</b:Tag>
    <b:SourceType>Book</b:SourceType>
    <b:Guid>{9E2BA4FB-1212-EE4C-B4DF-C97E13DBF8F5}</b:Guid>
    <b:Author>
      <b:Author>
        <b:NameList>
          <b:Person>
            <b:Last>Gökçe</b:Last>
            <b:First>Feyyat</b:First>
          </b:Person>
        </b:NameList>
      </b:Author>
    </b:Author>
    <b:Title>Değişme Sürecinde Devlet ve Eğitim</b:Title>
    <b:City>Ankara</b:City>
    <b:Publisher>Eylül Yayınları</b:Publisher>
    <b:Year>2000</b:Year>
    <b:RefOrder>388</b:RefOrder>
  </b:Source>
  <b:Source>
    <b:Tag>Adi15</b:Tag>
    <b:SourceType>Book</b:SourceType>
    <b:Guid>{921D0974-FA19-3644-9A50-C0F0768FA563}</b:Guid>
    <b:Author>
      <b:Author>
        <b:NameList>
          <b:Person>
            <b:Last>Türkoğlu</b:Last>
            <b:First>Adil</b:First>
          </b:Person>
        </b:NameList>
      </b:Author>
    </b:Author>
    <b:Title>Karşılaştırmalı Eğitim (Dünyadan Örneklerle)</b:Title>
    <b:City>Ankara</b:City>
    <b:Publisher>Anı Yayıncılık</b:Publisher>
    <b:Year>2015</b:Year>
    <b:RefOrder>389</b:RefOrder>
  </b:Source>
  <b:Source>
    <b:Tag>Ken09</b:Tag>
    <b:SourceType>Misc</b:SourceType>
    <b:Guid>{12A706CA-09F0-D340-9AD3-504E39A752A5}</b:Guid>
    <b:Title>Mesleki ve Teknik Ortaöğretimde Finansman Harcamalar ve Maliyet</b:Title>
    <b:City>İstanbul</b:City>
    <b:Publisher>Marmara Üniversitesi Eğitim Bilimleri Enstitüsü</b:Publisher>
    <b:Year>2009</b:Year>
    <b:Author>
      <b:Author>
        <b:NameList>
          <b:Person>
            <b:Last>Özcan</b:Last>
            <b:First>Kenan</b:First>
          </b:Person>
        </b:NameList>
      </b:Author>
    </b:Author>
    <b:PublicationTitle>Doktora Tezi</b:PublicationTitle>
    <b:RefOrder>390</b:RefOrder>
  </b:Source>
  <b:Source>
    <b:Tag>Mau02</b:Tag>
    <b:SourceType>JournalArticle</b:SourceType>
    <b:Guid>{9C7F7DDD-0E00-4E42-B8F7-BBCB51E7D8A1}</b:Guid>
    <b:Title>Lifelong Learning in the UK</b:Title>
    <b:Year>2002</b:Year>
    <b:Author>
      <b:Author>
        <b:NameList>
          <b:Person>
            <b:Last>Kogan</b:Last>
            <b:First>Maurice</b:First>
          </b:Person>
        </b:NameList>
      </b:Author>
    </b:Author>
    <b:JournalName>European Journal of Education</b:JournalName>
    <b:Pages>343-359</b:Pages>
    <b:RefOrder>391</b:RefOrder>
  </b:Source>
  <b:Source>
    <b:Tag>Mus99</b:Tag>
    <b:SourceType>JournalArticle</b:SourceType>
    <b:Guid>{3488C044-AD6F-4706-B2C6-6C51D8012A80}</b:Guid>
    <b:Author>
      <b:Author>
        <b:NameList>
          <b:Person>
            <b:Last>Sağlam</b:Last>
            <b:First>Mustafa</b:First>
          </b:Person>
        </b:NameList>
      </b:Author>
    </b:Author>
    <b:Title>Avrupa Ülkelerinin Eğitim Sistemleri</b:Title>
    <b:JournalName>Anadolu Üniversitesi Yayınları. Yayın No: 1147</b:JournalName>
    <b:Year>1999</b:Year>
    <b:RefOrder>392</b:RefOrder>
  </b:Source>
  <b:Source>
    <b:Tag>Eur18</b:Tag>
    <b:SourceType>InternetSite</b:SourceType>
    <b:Guid>{CF51CC34-BA6F-4F51-A48D-A04B21001B99}</b:Guid>
    <b:Title>Euroguidance</b:Title>
    <b:Year>2018</b:Year>
    <b:InternetSiteTitle>Euroguidance</b:InternetSiteTitle>
    <b:URL>http://euroguidance.iskur.gov.tr/Portals/1/Kaynaklar/ulkeornekleri/fransa.pdf</b:URL>
    <b:Author>
      <b:Author>
        <b:NameList>
          <b:Person>
            <b:Last>Euroguidance</b:Last>
          </b:Person>
        </b:NameList>
      </b:Author>
    </b:Author>
    <b:RefOrder>393</b:RefOrder>
  </b:Source>
  <b:Source>
    <b:Tag>Kad08</b:Tag>
    <b:SourceType>JournalArticle</b:SourceType>
    <b:Guid>{C50B2FE1-3C0A-41FB-B1A1-B7B5F6398E41}</b:Guid>
    <b:Title>YAŞAM BOYU ÖĞRENME VE AVRUPA EĞİTİM POLİTİKALARI</b:Title>
    <b:Year>2008</b:Year>
    <b:Author>
      <b:Author>
        <b:NameList>
          <b:Person>
            <b:Last>Beycioğlu</b:Last>
            <b:First>Kadir</b:First>
          </b:Person>
        </b:NameList>
      </b:Author>
    </b:Author>
    <b:JournalName>ELEkRONİK SOSYAL BİLİMLER DERGİSİ</b:JournalName>
    <b:Pages>369-382</b:Pages>
    <b:RefOrder>394</b:RefOrder>
  </b:Source>
  <b:Source>
    <b:Tag>Sta221</b:Tag>
    <b:SourceType>DocumentFromInternetSite</b:SourceType>
    <b:Guid>{6C732393-97EB-49D5-BDC4-76B9FF50FAE0}</b:Guid>
    <b:Title>Italy Nonformal Education</b:Title>
    <b:Year>2022</b:Year>
    <b:Author>
      <b:Author>
        <b:Corporate>SU</b:Corporate>
      </b:Author>
    </b:Author>
    <b:InternetSiteTitle>State University</b:InternetSiteTitle>
    <b:URL>https://education.stateuniversity.com/pages/721/Italy-NONFORMAL-EDUCATION.html</b:URL>
    <b:YearAccessed>2022</b:YearAccessed>
    <b:MonthAccessed>05</b:MonthAccessed>
    <b:DayAccessed>11</b:DayAccessed>
    <b:RefOrder>395</b:RefOrder>
  </b:Source>
  <b:Source>
    <b:Tag>YerTutucu12</b:Tag>
    <b:SourceType>JournalArticle</b:SourceType>
    <b:Guid>{DD9563C5-401E-4C98-9612-84A7CA36DCF6}</b:Guid>
    <b:Title>Japon Eğitim Sistemine Genel Bir Bakış</b:Title>
    <b:JournalName>Turkish Studies Volume 13/4</b:JournalName>
    <b:Year>2018</b:Year>
    <b:Pages>965-997</b:Pages>
    <b:Author>
      <b:Author>
        <b:NameList>
          <b:Person>
            <b:Last>Karsak</b:Last>
            <b:First>Gülhan</b:First>
            <b:Middle>Orhan</b:Middle>
          </b:Person>
        </b:NameList>
      </b:Author>
    </b:Author>
    <b:PublicationTitle>Japon Eğitim Sistemine Genel Bir Bakış</b:PublicationTitle>
    <b:Month>Mart</b:Month>
    <b:City>Ankara</b:City>
    <b:RefOrder>396</b:RefOrder>
  </b:Source>
  <b:Source>
    <b:Tag>TKo85</b:Tag>
    <b:SourceType>JournalArticle</b:SourceType>
    <b:Guid>{B36D9633-FF7D-4C2A-AABB-C6532294B8CB}</b:Guid>
    <b:Title>Japon Eğitim Sistemi</b:Title>
    <b:Year>1985</b:Year>
    <b:Author>
      <b:Author>
        <b:NameList>
          <b:Person>
            <b:Last>Kobayashi</b:Last>
            <b:First>T.</b:First>
          </b:Person>
        </b:NameList>
      </b:Author>
    </b:Author>
    <b:JournalName>Ankara Üniversitesi Eğitim Bilimleri Fakültesi Dergisi cilt:18, sayı: 1-2</b:JournalName>
    <b:Pages>91-98</b:Pages>
    <b:RefOrder>397</b:RefOrder>
  </b:Source>
  <b:Source>
    <b:Tag>MAs85</b:Tag>
    <b:SourceType>JournalArticle</b:SourceType>
    <b:Guid>{00A971BF-A74F-4379-8DEF-1DA82768BDCF}</b:Guid>
    <b:Author>
      <b:Author>
        <b:NameList>
          <b:Person>
            <b:Last>Aso</b:Last>
            <b:First>M.</b:First>
          </b:Person>
          <b:Person>
            <b:Last>Amano</b:Last>
            <b:First>I.</b:First>
          </b:Person>
        </b:NameList>
      </b:Author>
    </b:Author>
    <b:Title>Japonya’da Teknolojik Yenileşmenin Eğitime Etkisi</b:Title>
    <b:JournalName>Ankara Üniversitesi Eğitim Bilimleri Fakültesi Dergisi Cilt: 18, Sayı:1-2</b:JournalName>
    <b:Year>1985</b:Year>
    <b:Pages>139-147</b:Pages>
    <b:RefOrder>398</b:RefOrder>
  </b:Source>
  <b:Source>
    <b:Tag>Abd10</b:Tag>
    <b:SourceType>JournalArticle</b:SourceType>
    <b:Guid>{E1310E89-E234-46FB-9744-9208EE392A44}</b:Guid>
    <b:Author>
      <b:Author>
        <b:NameList>
          <b:Person>
            <b:Last>Ekinci</b:Last>
            <b:First>Abdurrahman</b:First>
          </b:Person>
        </b:NameList>
      </b:Author>
    </b:Author>
    <b:Title>Japon Eğitim Sisteminden Türk Eğitim Sistemine İyi Örnekler</b:Title>
    <b:JournalName>Milli Eğitim Dergisi sayı 188</b:JournalName>
    <b:Year>2010</b:Year>
    <b:RefOrder>399</b:RefOrder>
  </b:Source>
  <b:Source>
    <b:Tag>Gür00</b:Tag>
    <b:SourceType>Book</b:SourceType>
    <b:Guid>{64EA1D3F-84D6-0048-B0C2-968EAC1638BF}</b:Guid>
    <b:Title>Karşılaştırmalı Eğitim Bilimi Kuram ve Teknikler</b:Title>
    <b:Year>2000</b:Year>
    <b:Author>
      <b:Author>
        <b:NameList>
          <b:Person>
            <b:Last>Ültanır</b:Last>
            <b:First>Gürcan</b:First>
          </b:Person>
        </b:NameList>
      </b:Author>
    </b:Author>
    <b:City>Ankara</b:City>
    <b:Publisher>Eylül Yayınları</b:Publisher>
    <b:RefOrder>400</b:RefOrder>
  </b:Source>
  <b:Source>
    <b:Tag>İnc09</b:Tag>
    <b:SourceType>Misc</b:SourceType>
    <b:Guid>{2DCC11DF-567A-D94B-8F35-6EC746F9B018}</b:Guid>
    <b:Title>Türk eğitim sistemi ile Kanada eğitim sistemlerinin karşılaştırılması</b:Title>
    <b:City>İstanbul</b:City>
    <b:Publisher>Yeditepe Üniversitesi Sosyal Bilimler Enstitüsü</b:Publisher>
    <b:Year>2009</b:Year>
    <b:Author>
      <b:Author>
        <b:NameList>
          <b:Person>
            <b:Last>Yazıcı</b:Last>
            <b:First>İnci</b:First>
          </b:Person>
        </b:NameList>
      </b:Author>
    </b:Author>
    <b:PublicationTitle>Yüksek Lisans Tezi</b:PublicationTitle>
    <b:RefOrder>401</b:RefOrder>
  </b:Source>
  <b:Source>
    <b:Tag>Cev02</b:Tag>
    <b:SourceType>Book</b:SourceType>
    <b:Guid>{ECE35684-D8AD-094F-82E9-316DF43961B8}</b:Guid>
    <b:Title>Halk Eğitimi</b:Title>
    <b:Year>2002</b:Year>
    <b:City>Ankara</b:City>
    <b:Publisher>İmaj Yayınları</b:Publisher>
    <b:Author>
      <b:Author>
        <b:NameList>
          <b:Person>
            <b:Last>Geray</b:Last>
            <b:First>Cevat</b:First>
          </b:Person>
        </b:NameList>
      </b:Author>
    </b:Author>
    <b:RefOrder>402</b:RefOrder>
  </b:Source>
  <b:Source>
    <b:Tag>Tah22</b:Tag>
    <b:SourceType>JournalArticle</b:SourceType>
    <b:Guid>{C505DC8F-FA06-AA47-A9A0-E420F986894B}</b:Guid>
    <b:Title>Türkiye’de Yetişkin Eğitimi Tarihine Genel Bir Bakış</b:Title>
    <b:Year>2022</b:Year>
    <b:Author>
      <b:Author>
        <b:NameList>
          <b:Person>
            <b:Last>Bacakoğlu</b:Last>
            <b:First>Taha</b:First>
            <b:Middle>Yasin</b:Middle>
          </b:Person>
        </b:NameList>
      </b:Author>
    </b:Author>
    <b:JournalName>Temel Eğitim</b:JournalName>
    <b:Pages>18-29</b:Pages>
    <b:RefOrder>403</b:RefOrder>
  </b:Source>
  <b:Source>
    <b:Tag>Mua20</b:Tag>
    <b:SourceType>JournalArticle</b:SourceType>
    <b:Guid>{CC1D7D60-F5A8-1545-831E-1F86D1175BB3}</b:Guid>
    <b:Author>
      <b:Author>
        <b:NameList>
          <b:Person>
            <b:Last>Akçay</b:Last>
            <b:First>Muammer</b:First>
          </b:Person>
          <b:Person>
            <b:Last>Çobanoğlu</b:Last>
            <b:First>Tolgahan</b:First>
          </b:Person>
        </b:NameList>
      </b:Author>
    </b:Author>
    <b:Title>Yaygın Eğitim Kurumları E-Kurs Başvuru Sistemi</b:Title>
    <b:JournalName>Eskişehir Türk Dünyası Uygulama ve Araştırma Merkezi Bilişim Dergisi</b:JournalName>
    <b:Year>2020</b:Year>
    <b:Pages>21-29</b:Pages>
    <b:RefOrder>404</b:RefOrder>
  </b:Source>
  <b:Source>
    <b:Tag>Sel072</b:Tag>
    <b:SourceType>Misc</b:SourceType>
    <b:Guid>{2FC16590-A560-EF40-8292-268268386D3E}</b:Guid>
    <b:Title>Bazı Avrupa ülkelerinde yaygın eğitim uygulamalarına ilişkin halk eğitim merkezi yönetici görüşleri</b:Title>
    <b:City>Kırıkkale</b:City>
    <b:Publisher>Kırıkkale Üniversitesi Sosyal Bilimler Enstitüsü</b:Publisher>
    <b:Year>2007</b:Year>
    <b:Author>
      <b:Author>
        <b:NameList>
          <b:Person>
            <b:Last>Kaynakhan</b:Last>
            <b:First>Selami</b:First>
          </b:Person>
        </b:NameList>
      </b:Author>
    </b:Author>
    <b:PublicationTitle>Yüksek Lisans Tezi</b:PublicationTitle>
    <b:RefOrder>405</b:RefOrder>
  </b:Source>
  <b:Source>
    <b:Tag>YerTutucu13</b:Tag>
    <b:SourceType>JournalArticle</b:SourceType>
    <b:Guid>{37BB3D67-5C54-4910-AC71-5B3F54BCE8CD}</b:Guid>
    <b:Author>
      <b:Author>
        <b:NameList>
          <b:Person>
            <b:Last>Yazıcı</b:Last>
            <b:First>A.</b:First>
            <b:Middle>Ş.</b:Middle>
          </b:Person>
          <b:Person>
            <b:Last>Akyol</b:Last>
            <b:First>B.</b:First>
          </b:Person>
        </b:NameList>
      </b:Author>
    </b:Author>
    <b:Title>Okul müdürlerinin mesleki profesyonellik ölçeğinin geçerlik ve güvenirlik çalışması</b:Title>
    <b:JournalName>E-Uluslararası Eğitim Araştırmaları Dergisi</b:JournalName>
    <b:Year>2021</b:Year>
    <b:Pages>89-105</b:Pages>
    <b:Volume>12</b:Volume>
    <b:Issue>4</b:Issue>
    <b:RefOrder>406</b:RefOrder>
  </b:Source>
  <b:Source>
    <b:Tag>Alt142</b:Tag>
    <b:SourceType>JournalArticle</b:SourceType>
    <b:Guid>{A8D027C2-EEF9-42AB-A1C9-0F5E9BA17507}</b:Guid>
    <b:Author>
      <b:Author>
        <b:NameList>
          <b:Person>
            <b:Last>Altıok</b:Last>
            <b:First>H.</b:First>
            <b:Middle>Ö.</b:Middle>
          </b:Person>
          <b:Person>
            <b:Last>Üstün</b:Last>
            <b:First>B.</b:First>
          </b:Person>
        </b:NameList>
      </b:Author>
    </b:Author>
    <b:Title>Profesyonellik: kavram analizi</b:Title>
    <b:JournalName>Dokuz Eylül Üniversitesi Hemşirelik Fakültesi Elektronik Dergisi</b:JournalName>
    <b:Year>2014</b:Year>
    <b:Pages>151-155</b:Pages>
    <b:Volume>7</b:Volume>
    <b:Issue>2</b:Issue>
    <b:RefOrder>407</b:RefOrder>
  </b:Source>
  <b:Source>
    <b:Tag>Alt141</b:Tag>
    <b:SourceType>JournalArticle</b:SourceType>
    <b:Guid>{B32A1730-3648-4C90-B644-EA92BAFFA251}</b:Guid>
    <b:Author>
      <b:Author>
        <b:NameList>
          <b:Person>
            <b:Last>Altınkurt</b:Last>
            <b:First>Y.</b:First>
          </b:Person>
          <b:Person>
            <b:Last>Yılmaz</b:Last>
            <b:First>K.</b:First>
          </b:Person>
        </b:NameList>
      </b:Author>
    </b:Author>
    <b:Title>Öğretmenlerin mesleki profesyonelliği ile iş doyumları arasındaki ilişki</b:Title>
    <b:JournalName>Sakarya University Journal of Education</b:JournalName>
    <b:Year>2014</b:Year>
    <b:Pages>57-71</b:Pages>
    <b:Volume>4</b:Volume>
    <b:Issue>2</b:Issue>
    <b:RefOrder>408</b:RefOrder>
  </b:Source>
  <b:Source>
    <b:Tag>Kar183</b:Tag>
    <b:SourceType>JournalArticle</b:SourceType>
    <b:Guid>{B4E78B30-3F3F-4B61-8E5D-FEF7615F325B}</b:Guid>
    <b:Title>Hemşirelerin profesyonellik düzeylerinin değerlendirilmesi: Balıkesir örneği</b:Title>
    <b:Year>2018</b:Year>
    <b:Author>
      <b:Author>
        <b:NameList>
          <b:Person>
            <b:Last>Karadaş</b:Last>
            <b:First>A.</b:First>
          </b:Person>
          <b:Person>
            <b:Last>Kaynak</b:Last>
            <b:First>S.</b:First>
          </b:Person>
          <b:Person>
            <b:Last>Duran</b:Last>
            <b:First>S.</b:First>
          </b:Person>
          <b:Person>
            <b:Last>Ergün</b:Last>
            <b:First>S.</b:First>
          </b:Person>
        </b:NameList>
      </b:Author>
    </b:Author>
    <b:JournalName>Balıkesir Sağlık Bilimleri Dergisi</b:JournalName>
    <b:Pages>74-80</b:Pages>
    <b:Volume>7</b:Volume>
    <b:Issue>3</b:Issue>
    <b:RefOrder>409</b:RefOrder>
  </b:Source>
  <b:Source>
    <b:Tag>Gök06</b:Tag>
    <b:SourceType>JournalArticle</b:SourceType>
    <b:Guid>{490E9F50-0E02-4041-AD8E-15FBF5DFF80E}</b:Guid>
    <b:Author>
      <b:Author>
        <b:NameList>
          <b:Person>
            <b:Last>Gökçora</b:Last>
            <b:First>İ.</b:First>
            <b:Middle>H.</b:Middle>
          </b:Person>
        </b:NameList>
      </b:Author>
    </b:Author>
    <b:Title>Türkiye’de bilimsel iletişim ve bilim yönetiminde profesyonellik</b:Title>
    <b:JournalName>ÜNAK</b:JournalName>
    <b:Year>2006</b:Year>
    <b:Pages>167-176</b:Pages>
    <b:Issue>6</b:Issue>
    <b:RefOrder>410</b:RefOrder>
  </b:Source>
  <b:Source>
    <b:Tag>Adı11</b:Tag>
    <b:SourceType>JournalArticle</b:SourceType>
    <b:Guid>{648A16FC-FE7E-47A3-B8E3-3A04AEA96E70}</b:Guid>
    <b:Author>
      <b:Author>
        <b:NameList>
          <b:Person>
            <b:Last>Adıgüzel</b:Last>
            <b:First>O.</b:First>
          </b:Person>
          <b:Person>
            <b:Last>Tanrıverdi</b:Last>
            <b:First>H.</b:First>
          </b:Person>
          <b:Person>
            <b:Last>Özkan</b:Last>
            <b:First>D.</b:First>
            <b:Middle>S.</b:Middle>
          </b:Person>
        </b:NameList>
      </b:Author>
    </b:Author>
    <b:Title>Mesleki profesyonellik ve bir meslek mensupları olarak hemşireler örneği</b:Title>
    <b:JournalName>Yönetim Bilimleri Dergisi</b:JournalName>
    <b:Year>2011</b:Year>
    <b:Pages>235-260</b:Pages>
    <b:Volume>9</b:Volume>
    <b:Issue>2</b:Issue>
    <b:RefOrder>411</b:RefOrder>
  </b:Source>
  <b:Source>
    <b:Tag>Der21</b:Tag>
    <b:SourceType>Book</b:SourceType>
    <b:Guid>{B9BB982E-22F9-4642-8D98-2CB2354CD389}</b:Guid>
    <b:Author>
      <b:Author>
        <b:NameList>
          <b:Person>
            <b:Last>Bozkurt</b:Last>
            <b:First>Derya</b:First>
            <b:Middle>Ülhatun</b:Middle>
          </b:Person>
        </b:NameList>
      </b:Author>
    </b:Author>
    <b:Title>Yansıtıcı düşünme ile kişisel hesap verebilirliğin mesleki profesyonellik açısından incelenmesi</b:Title>
    <b:PublicationTitle>Doktora Tezi</b:PublicationTitle>
    <b:Year>2021</b:Year>
    <b:Publisher>Doktora Tezi. Sabahattin Zaim Üniversitesi, İstanbul</b:Publisher>
    <b:RefOrder>412</b:RefOrder>
  </b:Source>
  <b:Source>
    <b:Tag>Her12</b:Tag>
    <b:SourceType>JournalArticle</b:SourceType>
    <b:Guid>{41A75629-7D32-46BE-9412-78EAC3D8904D}</b:Guid>
    <b:Author>
      <b:Author>
        <b:NameList>
          <b:Person>
            <b:Last>Herdman</b:Last>
            <b:First>E.</b:First>
            <b:Middle>A.</b:Middle>
          </b:Person>
          <b:Person>
            <b:Last>Öy</b:Last>
            <b:First>K.</b:First>
          </b:Person>
        </b:NameList>
      </b:Author>
    </b:Author>
    <b:Title>Meslekler ve profesyonellik</b:Title>
    <b:JournalName>Hemşirelikte Eğitim ve Araştırma Dergisi</b:JournalName>
    <b:Year>2012</b:Year>
    <b:Pages>3-7</b:Pages>
    <b:Volume>9</b:Volume>
    <b:Issue>2</b:Issue>
    <b:RefOrder>413</b:RefOrder>
  </b:Source>
  <b:Source>
    <b:Tag>Şen08</b:Tag>
    <b:SourceType>JournalArticle</b:SourceType>
    <b:Guid>{45A2A839-91DC-4D18-BEE4-CAA504FA295D}</b:Guid>
    <b:Author>
      <b:Author>
        <b:NameList>
          <b:Person>
            <b:Last>Şengönül</b:Last>
            <b:First>T.</b:First>
          </b:Person>
        </b:NameList>
      </b:Author>
    </b:Author>
    <b:Title>Toplumumuzda eğitimin dikey sosyal hareketliliğe etkisi (İzmir'de profesyonel meslek sahibi bireyler üzerine bir araştırma)</b:Title>
    <b:JournalName>Sosyoloji Dergisi</b:JournalName>
    <b:Year>2008</b:Year>
    <b:Pages>171-208</b:Pages>
    <b:Issue>19</b:Issue>
    <b:RefOrder>414</b:RefOrder>
  </b:Source>
  <b:Source>
    <b:Tag>Zor21</b:Tag>
    <b:SourceType>JournalArticle</b:SourceType>
    <b:Guid>{AF1B8284-1652-4D6F-A589-3D4E815CB24A}</b:Guid>
    <b:Author>
      <b:Author>
        <b:NameList>
          <b:Person>
            <b:Last>Zor</b:Last>
            <b:First>E.</b:First>
            <b:Middle>A.</b:Middle>
          </b:Person>
          <b:Person>
            <b:Last>Birol</b:Last>
            <b:First>Z.</b:First>
            <b:Middle>N.</b:Middle>
          </b:Person>
        </b:NameList>
      </b:Author>
    </b:Author>
    <b:Title>Sınıf öğretmenlerinin mesleki profesyonellik becerileri ile yüksek lisans eğitimi arasındaki ilişkinin incelenmesı</b:Title>
    <b:JournalName>Eğitim Bilimleri Enstitüsü Dergisi(MAKÜ- EBED)</b:JournalName>
    <b:Year>2021</b:Year>
    <b:Pages>1-27</b:Pages>
    <b:Publisher>Mehmet Akif Ersoy Üniversitesi</b:Publisher>
    <b:Volume>9</b:Volume>
    <b:Issue>11</b:Issue>
    <b:RefOrder>415</b:RefOrder>
  </b:Source>
  <b:Source>
    <b:Tag>Şen201</b:Tag>
    <b:SourceType>Book</b:SourceType>
    <b:Guid>{EA8B2951-143B-432C-8B99-7592385B1C78}</b:Guid>
    <b:Title>Öğretmenlerin mesleki profesyonellik algılarının mesleki statü, iş memnuniyeti ve öz yeterlik algıları üzerine etkisi</b:Title>
    <b:Year>2020</b:Year>
    <b:Author>
      <b:Author>
        <b:NameList>
          <b:Person>
            <b:Last>Şenol</b:Last>
            <b:First>C.</b:First>
          </b:Person>
        </b:NameList>
      </b:Author>
    </b:Author>
    <b:PublicationTitle>Doktora Tezi</b:PublicationTitle>
    <b:Publisher>Doktora Tezi. İnönü Üniversitesi, Malatya</b:Publisher>
    <b:RefOrder>416</b:RefOrder>
  </b:Source>
  <b:Source>
    <b:Tag>Kon171</b:Tag>
    <b:SourceType>JournalArticle</b:SourceType>
    <b:Guid>{157E3B4D-FB40-42BB-A8C1-87F19DE212E8}</b:Guid>
    <b:Author>
      <b:Author>
        <b:NameList>
          <b:Person>
            <b:Last>Konan</b:Last>
            <b:First>N.</b:First>
          </b:Person>
          <b:Person>
            <b:Last>Bozanoğlu</b:Last>
            <b:First>B.</b:First>
          </b:Person>
          <b:Person>
            <b:Last>Çetin</b:Last>
            <b:First>R.</b:First>
            <b:Middle>B.</b:Middle>
          </b:Person>
        </b:NameList>
      </b:Author>
    </b:Author>
    <b:Title>Okul müdürü görevlendirmeye ilişkin müdür görüşleri</b:Title>
    <b:JournalName>Turkish Online Journal of Qualitative Inquiry (TOJQI)</b:JournalName>
    <b:Year>2017</b:Year>
    <b:Pages>323-349</b:Pages>
    <b:Volume>8</b:Volume>
    <b:Issue>3</b:Issue>
    <b:RefOrder>417</b:RefOrder>
  </b:Source>
  <b:Source>
    <b:Tag>Top21</b:Tag>
    <b:SourceType>JournalArticle</b:SourceType>
    <b:Guid>{53B6A7E3-EB46-4ABE-B2F9-56855ABA165B}</b:Guid>
    <b:Author>
      <b:Author>
        <b:NameList>
          <b:Person>
            <b:Last>Topçu</b:Last>
            <b:First>Ü.</b:First>
            <b:Middle>N.</b:Middle>
          </b:Person>
        </b:NameList>
      </b:Author>
    </b:Author>
    <b:Title>Öğretmen eğitiminde ön denetim ve profesyonellik ihtiyacı</b:Title>
    <b:JournalName>TURAN: Stratejik Arastirmalar Merkezi</b:JournalName>
    <b:Year>2021</b:Year>
    <b:Pages>429-436</b:Pages>
    <b:Volume>13</b:Volume>
    <b:Issue>50</b:Issue>
    <b:RefOrder>418</b:RefOrder>
  </b:Source>
  <b:Source>
    <b:Tag>Doğ19</b:Tag>
    <b:SourceType>Book</b:SourceType>
    <b:Guid>{72DC2DD7-55B3-4550-94B5-A7CCE6F4593E}</b:Guid>
    <b:Author>
      <b:Author>
        <b:NameList>
          <b:Person>
            <b:Last>Doğan</b:Last>
            <b:First>S.</b:First>
          </b:Person>
        </b:NameList>
      </b:Author>
    </b:Author>
    <b:Title>Din kültürü ve ahlak bilgisi öğretmenliği ve profesyonellik</b:Title>
    <b:PublicationTitle>Yüksek Lisans Tezi</b:PublicationTitle>
    <b:Year>2019</b:Year>
    <b:Publisher>Yüksek Lisans Tezi. İnönü Üniversitesi, Malatya</b:Publisher>
    <b:RefOrder>419</b:RefOrder>
  </b:Source>
  <b:Source>
    <b:Tag>Yir17</b:Tag>
    <b:SourceType>JournalArticle</b:SourceType>
    <b:Guid>{D5E678F7-D2CA-4001-A340-E6D52751DD27}</b:Guid>
    <b:Author>
      <b:Author>
        <b:NameList>
          <b:Person>
            <b:Last>Yirci</b:Last>
            <b:First>R.</b:First>
          </b:Person>
        </b:NameList>
      </b:Author>
    </b:Author>
    <b:Title>Öğretmen profesyonelliğinin önündeki engeller ve çözüm önerileri</b:Title>
    <b:Year>2017</b:Year>
    <b:JournalName>Ahi Evran Üniversitesi Kırşehir Eğitim Fakültesi Dergisi(KEFAD)</b:JournalName>
    <b:Pages>503-522</b:Pages>
    <b:Volume>18</b:Volume>
    <b:Issue>1</b:Issue>
    <b:RefOrder>420</b:RefOrder>
  </b:Source>
  <b:Source>
    <b:Tag>Can17</b:Tag>
    <b:SourceType>JournalArticle</b:SourceType>
    <b:Guid>{8478B645-1ACD-4672-98DC-B91A0C290040}</b:Guid>
    <b:Author>
      <b:Author>
        <b:NameList>
          <b:Person>
            <b:Last>Cansoy</b:Last>
            <b:First>R.</b:First>
          </b:Person>
          <b:Person>
            <b:Last>Parlar</b:Last>
            <b:First>H.</b:First>
          </b:Person>
        </b:NameList>
      </b:Author>
    </b:Author>
    <b:Title>Okul gelişiminin bir yordayıcısı olarak öğretmen profesyonelizmi.</b:Title>
    <b:JournalName>Kırşehir Eğitim Fakültesi Dergisi (KEFAD)</b:JournalName>
    <b:Year>2017</b:Year>
    <b:Pages>269-289</b:Pages>
    <b:Volume>18</b:Volume>
    <b:Issue>1</b:Issue>
    <b:RefOrder>421</b:RefOrder>
  </b:Source>
  <b:Source>
    <b:Tag>İLG15</b:Tag>
    <b:SourceType>JournalArticle</b:SourceType>
    <b:Guid>{54AA8187-9BF6-468C-90AE-DAECEF909715}</b:Guid>
    <b:Author>
      <b:Author>
        <b:NameList>
          <b:Person>
            <b:Last>İlgan</b:Last>
            <b:First>Abdurrahman</b:First>
          </b:Person>
          <b:Person>
            <b:Last>Aslanargün</b:Last>
            <b:First>Engin</b:First>
          </b:Person>
          <b:Person>
            <b:Last>Shaukat</b:Last>
            <b:First>Sadia</b:First>
          </b:Person>
        </b:NameList>
      </b:Author>
    </b:Author>
    <b:Title>Developıng teacher professionalism scale: validation and reliability study</b:Title>
    <b:JournalName>Eğitimde Kuram ve Uygulama</b:JournalName>
    <b:Year>2015</b:Year>
    <b:Pages>1454-1474</b:Pages>
    <b:Volume>11</b:Volume>
    <b:Issue>4</b:Issue>
    <b:RefOrder>422</b:RefOrder>
  </b:Source>
  <b:Source>
    <b:Tag>Koş15</b:Tag>
    <b:SourceType>JournalArticle</b:SourceType>
    <b:Guid>{65370E08-FC6D-445E-BD43-E26F869B3271}</b:Guid>
    <b:Author>
      <b:Author>
        <b:NameList>
          <b:Person>
            <b:Last>Koşar</b:Last>
            <b:First>S.</b:First>
          </b:Person>
        </b:NameList>
      </b:Author>
    </b:Author>
    <b:Title>Öğretmen profesyonelizminin yordayıcıları olarak okul müdürüne güven ve öz yeterlik</b:Title>
    <b:JournalName>Eğitim Ve Bilim</b:JournalName>
    <b:Year>2015</b:Year>
    <b:Pages>255-270</b:Pages>
    <b:Volume>40</b:Volume>
    <b:Issue>181</b:Issue>
    <b:RefOrder>423</b:RefOrder>
  </b:Source>
  <b:Source>
    <b:Tag>Bay112</b:Tag>
    <b:SourceType>Book</b:SourceType>
    <b:Guid>{D43C5436-17CD-4566-926D-41ADDAA873DF}</b:Guid>
    <b:Title>Öğretmenlerin profesyonelliğinin incelenmesi</b:Title>
    <b:Year>2011</b:Year>
    <b:Author>
      <b:Author>
        <b:NameList>
          <b:Person>
            <b:Last>Bayhan</b:Last>
            <b:First>G.</b:First>
          </b:Person>
        </b:NameList>
      </b:Author>
    </b:Author>
    <b:PublicationTitle>Doktora Tezi</b:PublicationTitle>
    <b:Publisher>Doktora Tezi. Marmara Üniversitesi, İstanbul</b:Publisher>
    <b:RefOrder>424</b:RefOrder>
  </b:Source>
  <b:Source>
    <b:Tag>Eki03</b:Tag>
    <b:SourceType>JournalArticle</b:SourceType>
    <b:Guid>{47B13DD9-4DEA-4991-AE7E-79D2799103C9}</b:Guid>
    <b:Author>
      <b:Author>
        <b:NameList>
          <b:Person>
            <b:Last>Ekiz</b:Last>
            <b:First>D.</b:First>
          </b:Person>
        </b:NameList>
      </b:Author>
    </b:Author>
    <b:Title>Teacher professionalism and curriculum change: primary school teachers’ views of the new science curriculum</b:Title>
    <b:JournalName>Uludağ Üniversitesi Eğitim Fakültesi Dergisi</b:JournalName>
    <b:Year>2003</b:Year>
    <b:Pages>47-61</b:Pages>
    <b:Volume>17</b:Volume>
    <b:Issue>1</b:Issue>
    <b:RefOrder>425</b:RefOrder>
  </b:Source>
  <b:Source>
    <b:Tag>Akt14</b:Tag>
    <b:SourceType>JournalArticle</b:SourceType>
    <b:Guid>{2C054E83-C5A2-4A27-AC67-C262E7AB2113}</b:Guid>
    <b:Author>
      <b:Author>
        <b:NameList>
          <b:Person>
            <b:Last>Aktepe</b:Last>
            <b:First>V.</b:First>
          </b:Person>
        </b:NameList>
      </b:Author>
    </b:Author>
    <b:Title>Okul yöneticilerinin seçme ve yetiştirme uygulamalarına yönelik öğretmen ve yönetici görüşleri</b:Title>
    <b:Year>2014</b:Year>
    <b:JournalName>. Electronic Turkish Studies</b:JournalName>
    <b:Pages>89-105</b:Pages>
    <b:Volume>9</b:Volume>
    <b:Issue>2</b:Issue>
    <b:RefOrder>426</b:RefOrder>
  </b:Source>
  <b:Source>
    <b:Tag>Taş13</b:Tag>
    <b:SourceType>JournalArticle</b:SourceType>
    <b:Guid>{8B4E09A2-45DF-4509-A7B1-82F4879928FB}</b:Guid>
    <b:Author>
      <b:Author>
        <b:NameList>
          <b:Person>
            <b:Last>Taşdan</b:Last>
            <b:First>M.</b:First>
          </b:Person>
          <b:Person>
            <b:Last>Tösten</b:Last>
            <b:First>R.</b:First>
          </b:Person>
          <b:Person>
            <b:Last>Bulut</b:Last>
            <b:First>K.</b:First>
          </b:Person>
          <b:Person>
            <b:Last>Karakaya</b:Last>
            <b:First>V.</b:First>
          </b:Person>
        </b:NameList>
      </b:Author>
    </b:Author>
    <b:Title>Okul yöneticilerinin profili araştırması Kars ili örneği</b:Title>
    <b:Year>2013</b:Year>
    <b:JournalName>Elektronik Eğitim Bilimleri Dergisi</b:JournalName>
    <b:Pages>41-64</b:Pages>
    <b:Volume>2</b:Volume>
    <b:Issue>3</b:Issue>
    <b:RefOrder>427</b:RefOrder>
  </b:Source>
  <b:Source>
    <b:Tag>Akb13</b:Tag>
    <b:SourceType>JournalArticle</b:SourceType>
    <b:Guid>{A59656C6-5892-4781-BF2D-CFCF425A43D0}</b:Guid>
    <b:Author>
      <b:Author>
        <b:NameList>
          <b:Person>
            <b:Last>Akbaşlı</b:Last>
            <b:First>S.</b:First>
          </b:Person>
          <b:Person>
            <b:Last>Balıkçı</b:Last>
            <b:First>A.</b:First>
          </b:Person>
        </b:NameList>
      </b:Author>
    </b:Author>
    <b:Title>Okul yöneticisi ve öğretmen görüşlerine göre okul yöneticiliğinin meslekleşmesinin değerlendirilmesi</b:Title>
    <b:JournalName>Mersin Üniversitesi Eğitim Fakültesi Dergisi</b:JournalName>
    <b:Year>2013</b:Year>
    <b:Pages>366-377</b:Pages>
    <b:Volume>9</b:Volume>
    <b:Issue>2</b:Issue>
    <b:RefOrder>428</b:RefOrder>
  </b:Source>
  <b:Source>
    <b:Tag>Gez21</b:Tag>
    <b:SourceType>JournalArticle</b:SourceType>
    <b:Guid>{3FABBBB7-0E82-4BD9-B6E1-2DB744D249ED}</b:Guid>
    <b:Author>
      <b:Author>
        <b:NameList>
          <b:Person>
            <b:Last>Gezer</b:Last>
            <b:First>Y.</b:First>
          </b:Person>
        </b:NameList>
      </b:Author>
    </b:Author>
    <b:Title>Okul müdürlerinin yöneticilikte profesyonelleşmeye ilişkin görüşleri</b:Title>
    <b:JournalName>Muallim Rıfat Eğitim Fakültesi Dergisi (MREFD)</b:JournalName>
    <b:Year>2021</b:Year>
    <b:Pages>60-73</b:Pages>
    <b:Volume>3</b:Volume>
    <b:Issue>1</b:Issue>
    <b:RefOrder>429</b:RefOrder>
  </b:Source>
  <b:Source>
    <b:Tag>İlh08</b:Tag>
    <b:SourceType>JournalArticle</b:SourceType>
    <b:Guid>{12AAECDF-9C50-42AF-BB97-BE05342B97A1}</b:Guid>
    <b:Author>
      <b:Author>
        <b:NameList>
          <b:Person>
            <b:Last>İlhan</b:Last>
            <b:First>S.</b:First>
          </b:Person>
        </b:NameList>
      </b:Author>
    </b:Author>
    <b:Title>Yeni kapitalizm ve meslek olgusunun değişen anlamları üzerine</b:Title>
    <b:JournalName>Dumlupınar Üniversitesi Sosyal Bilimler Dergisi</b:JournalName>
    <b:Year>2008</b:Year>
    <b:Pages>313-328</b:Pages>
    <b:Month>Ağustos</b:Month>
    <b:Issue>21</b:Issue>
    <b:RefOrder>430</b:RefOrder>
  </b:Source>
  <b:Source>
    <b:Tag>Sul00</b:Tag>
    <b:SourceType>JournalArticle</b:SourceType>
    <b:Guid>{0C4CCE93-015A-4BD2-A169-2EA1FB5508E0}</b:Guid>
    <b:Author>
      <b:Author>
        <b:NameList>
          <b:Person>
            <b:Last>Sullivan</b:Last>
            <b:First>W.</b:First>
            <b:Middle>M.</b:Middle>
          </b:Person>
        </b:NameList>
      </b:Author>
    </b:Author>
    <b:Title>Medicine under threat: professionalism and professional identity</b:Title>
    <b:JournalName>Canadian mediical assocıatiation journal(CMAJ)</b:JournalName>
    <b:Year>2000</b:Year>
    <b:Pages>673-675</b:Pages>
    <b:Volume>162</b:Volume>
    <b:Issue>5</b:Issue>
    <b:RefOrder>431</b:RefOrder>
  </b:Source>
  <b:Source>
    <b:Tag>Gör14</b:Tag>
    <b:SourceType>JournalArticle</b:SourceType>
    <b:Guid>{AF87CFAD-8DBB-456F-8479-3636306799C1}</b:Guid>
    <b:Author>
      <b:Author>
        <b:NameList>
          <b:Person>
            <b:Last>Göriş</b:Last>
            <b:First>S.</b:First>
          </b:Person>
          <b:Person>
            <b:Last>Kılıç</b:Last>
            <b:First>Z.</b:First>
          </b:Person>
          <b:Person>
            <b:Last>Ceyhan</b:Last>
            <b:First>Ö.</b:First>
          </b:Person>
          <b:Person>
            <b:Last>Şentürk</b:Last>
            <b:First>A.</b:First>
          </b:Person>
        </b:NameList>
      </b:Author>
    </b:Author>
    <b:Title>Hemşirelerin profesyonel değerleri ve etkileyen faktörler</b:Title>
    <b:JournalName>Psikiyatri Hemşireliği Dergisi</b:JournalName>
    <b:Year>2014</b:Year>
    <b:Pages>137-142</b:Pages>
    <b:Volume>5</b:Volume>
    <b:Issue>3</b:Issue>
    <b:RefOrder>432</b:RefOrder>
  </b:Source>
  <b:Source>
    <b:Tag>Dem141</b:Tag>
    <b:SourceType>JournalArticle</b:SourceType>
    <b:Guid>{E1C324DC-D507-4255-84D5-3AD94A16707A}</b:Guid>
    <b:Title>Okul müdürlerinin bakış açısıyla okul müdürlüğü</b:Title>
    <b:Year>2014</b:Year>
    <b:Author>
      <b:Author>
        <b:NameList>
          <b:Person>
            <b:Last>Demirtaş</b:Last>
            <b:First>H.</b:First>
          </b:Person>
          <b:Person>
            <b:Last>Özer</b:Last>
            <b:First>N.</b:First>
          </b:Person>
        </b:NameList>
      </b:Author>
    </b:Author>
    <b:JournalName>Kastamonu Eğitim Dergisi</b:JournalName>
    <b:Pages>1-24</b:Pages>
    <b:Volume>22</b:Volume>
    <b:Issue>1</b:Issue>
    <b:RefOrder>433</b:RefOrder>
  </b:Source>
  <b:Source>
    <b:Tag>Mad12</b:Tag>
    <b:SourceType>JournalArticle</b:SourceType>
    <b:Guid>{C73983C2-3852-408D-BFC2-908A50E90BD6}</b:Guid>
    <b:Author>
      <b:Author>
        <b:NameList>
          <b:Person>
            <b:Last>Maden</b:Last>
            <b:First>S.</b:First>
          </b:Person>
        </b:NameList>
      </b:Author>
    </b:Author>
    <b:Title>Ekran okuma türleri ve Türkçe ögretmeni adaylarinin ekran okumaya yönelik görüsleri</b:Title>
    <b:JournalName>Dil ve Edebiyat Egitimi Dergisi</b:JournalName>
    <b:Year>2012</b:Year>
    <b:Pages>1-16</b:Pages>
    <b:Volume>1</b:Volume>
    <b:Issue>3</b:Issue>
    <b:RefOrder>434</b:RefOrder>
  </b:Source>
  <b:Source>
    <b:Tag>Avc13</b:Tag>
    <b:SourceType>JournalArticle</b:SourceType>
    <b:Guid>{90F3E3F5-D849-44E2-860E-F09F98DD2F48}</b:Guid>
    <b:Author>
      <b:Author>
        <b:NameList>
          <b:Person>
            <b:Last>Avcı</b:Last>
            <b:First>Ü.</b:First>
          </b:Person>
          <b:Person>
            <b:Last>Usluel</b:Last>
            <b:First>Y.</b:First>
            <b:Middle>K.</b:Middle>
          </b:Person>
          <b:Person>
            <b:Last>Kurtoğlu</b:Last>
            <b:First>M.</b:First>
          </b:Person>
          <b:Person>
            <b:Last>Uslu</b:Last>
            <b:First>N.</b:First>
          </b:Person>
        </b:NameList>
      </b:Author>
    </b:Author>
    <b:Title>Yeniliklerin benimsenmesi sürecinde rol oynayan değişkenlerin betimsel tarama yöntemiyle incelenmesi</b:Title>
    <b:JournalName>Pamukkale Üniversitesi Eğitim Fakültesi Dergisi</b:JournalName>
    <b:Year>2013</b:Year>
    <b:Pages>53-71</b:Pages>
    <b:Volume>33</b:Volume>
    <b:Issue>33</b:Issue>
    <b:RefOrder>435</b:RefOrder>
  </b:Source>
  <b:Source>
    <b:Tag>Geo10</b:Tag>
    <b:SourceType>Book</b:SourceType>
    <b:Guid>{D21C6042-DE58-40F7-8852-6682C03D1992}</b:Guid>
    <b:Title>SPSS for Windows step by step: a simple guide and reference, 17.0 update (10a ed.)</b:Title>
    <b:Year>2010</b:Year>
    <b:Author>
      <b:Author>
        <b:NameList>
          <b:Person>
            <b:Last>George</b:Last>
            <b:First>D.</b:First>
          </b:Person>
          <b:Person>
            <b:Last>Mallery</b:Last>
            <b:First>M.</b:First>
          </b:Person>
        </b:NameList>
      </b:Author>
    </b:Author>
    <b:JournalName>Boston: Pearson</b:JournalName>
    <b:Publisher>Boston: Pearson</b:Publisher>
    <b:RefOrder>436</b:RefOrder>
  </b:Source>
  <b:Source>
    <b:Tag>Aky202</b:Tag>
    <b:SourceType>Book</b:SourceType>
    <b:Guid>{1AA34F22-F64B-43A1-9D48-DD1F52EFE92A}</b:Guid>
    <b:Title>Okul müdürlerinin mesleki profesyonellikleri ile yaşam boyu öğrenme eğilimleri: bir karma yöntem çalışması</b:Title>
    <b:Year>2020</b:Year>
    <b:Author>
      <b:Author>
        <b:NameList>
          <b:Person>
            <b:Last>Yazıcı</b:Last>
            <b:First>Ahmet</b:First>
            <b:Middle>Şakir</b:Middle>
          </b:Person>
        </b:NameList>
      </b:Author>
    </b:Author>
    <b:PublicationTitle>Yüksek Lisans Tezi</b:PublicationTitle>
    <b:Publisher>Yüksek Lisans Tezi. Aydın Adnan Menderes Üniversitesi, Aydın</b:Publisher>
    <b:RefOrder>437</b:RefOrder>
  </b:Source>
  <b:Source>
    <b:Tag>Çel15</b:Tag>
    <b:SourceType>JournalArticle</b:SourceType>
    <b:Guid>{80896CCD-7842-48F2-98CA-EDF6D3AB2064}</b:Guid>
    <b:Author>
      <b:Author>
        <b:NameList>
          <b:Person>
            <b:Last>Çelik</b:Last>
            <b:First>M.</b:First>
          </b:Person>
          <b:Person>
            <b:Last>Yılmaz</b:Last>
            <b:First>K.</b:First>
          </b:Person>
        </b:NameList>
      </b:Author>
    </b:Author>
    <b:Title>Öğretmenlerin Mesleki Profesyonelliği ile tükenmişlikleri arasındaki ilişki</b:Title>
    <b:JournalName>Sakarya Üniversitesi Eğitim Bilimleri Fakültesi Dergisi</b:JournalName>
    <b:Year>2015</b:Year>
    <b:Pages>93-122</b:Pages>
    <b:Issue>30</b:Issue>
    <b:RefOrder>438</b:RefOrder>
  </b:Source>
  <b:Source>
    <b:Tag>Akm19</b:Tag>
    <b:SourceType>JournalArticle</b:SourceType>
    <b:Guid>{6392A699-77F1-41CD-98A7-9B768C3D346A}</b:Guid>
    <b:Author>
      <b:Author>
        <b:NameList>
          <b:Person>
            <b:Last>Akman</b:Last>
            <b:First>Y.</b:First>
          </b:Person>
        </b:NameList>
      </b:Author>
    </b:Author>
    <b:Title>Stratejik liderliğin mesleki profesyonellikte oynadığı rol</b:Title>
    <b:JournalName>SDÜ Uluslararası Eğitim Araştırmaları Dergisi</b:JournalName>
    <b:Year>2019</b:Year>
    <b:Pages>114-127</b:Pages>
    <b:Volume>6</b:Volume>
    <b:Issue>2</b:Issue>
    <b:RefOrder>439</b:RefOrder>
  </b:Source>
  <b:Source>
    <b:Tag>YerTutucu14</b:Tag>
    <b:SourceType>Book</b:SourceType>
    <b:Guid>{9BB00174-8EFD-47EF-8F2E-8167C57A3071}</b:Guid>
    <b:Title>Okul müdürlerinin mesleki profesyonellikleri ile yaşam boyu öğrenme eğilimleri: bir karma yöntem çalışması</b:Title>
    <b:Year>2020</b:Year>
    <b:Author>
      <b:Author>
        <b:NameList>
          <b:Person>
            <b:Last>Akyol</b:Last>
            <b:First>B.</b:First>
          </b:Person>
        </b:NameList>
      </b:Author>
    </b:Author>
    <b:PublicationTitle>Yüksek Lisans Tezi</b:PublicationTitle>
    <b:Publisher>Yüksek Lisans Tezi. Aydın Adnan Menderes Üniversitesi, Aydın</b:Publisher>
    <b:RefOrder>440</b:RefOrder>
  </b:Source>
  <b:Source>
    <b:Tag>Zen18</b:Tag>
    <b:SourceType>JournalArticle</b:SourceType>
    <b:Guid>{58260D64-82EE-4D48-A7C4-4CC750B30906}</b:Guid>
    <b:Author>
      <b:Author>
        <b:NameList>
          <b:Person>
            <b:Last>Zengin</b:Last>
            <b:First>M.</b:First>
          </b:Person>
          <b:Person>
            <b:Last>Yayan</b:Last>
            <b:First>E.</b:First>
            <b:Middle>H.</b:Middle>
          </b:Person>
          <b:Person>
            <b:Last>Yıldırım</b:Last>
            <b:First>N.</b:First>
          </b:Person>
          <b:Person>
            <b:Last>Akın</b:Last>
            <b:First>E.</b:First>
          </b:Person>
          <b:Person>
            <b:Last>Avşar</b:Last>
            <b:First>Ö.</b:First>
          </b:Person>
          <b:Person>
            <b:Last>Mamiş</b:Last>
            <b:First>E.</b:First>
          </b:Person>
        </b:NameList>
      </b:Author>
    </b:Author>
    <b:Title>Pediatri hemşirelerinin profesyonel değerlerinin profesyonel tutumlarına etkisi</b:Title>
    <b:JournalName>Sağlık Bilimleri ve Meslekleri Dergisi</b:JournalName>
    <b:Year>2018</b:Year>
    <b:Pages>316-323</b:Pages>
    <b:Volume>5</b:Volume>
    <b:Issue>3</b:Issue>
    <b:RefOrder>441</b:RefOrder>
  </b:Source>
  <b:Source>
    <b:Tag>YerTutucu15</b:Tag>
    <b:SourceType>JournalArticle</b:SourceType>
    <b:Guid>{78031292-E92B-4977-8FDB-71D2200B46DF}</b:Guid>
    <b:Title>Bilgi liderliğinin işletme performansı üzerine etkilerinin değerlendirilmesi</b:Title>
    <b:Year>2014</b:Year>
    <b:Author>
      <b:Author>
        <b:NameList>
          <b:Person>
            <b:Last>Yılmaz</b:Last>
            <b:First>H.</b:First>
          </b:Person>
        </b:NameList>
      </b:Author>
    </b:Author>
    <b:JournalName>Optimum Ekonomi ve Yönetim Bilimleri Dergisi, 1(1)</b:JournalName>
    <b:Pages>51-68</b:Pages>
    <b:RefOrder>442</b:RefOrder>
  </b:Source>
  <b:Source>
    <b:Tag>Arı16</b:Tag>
    <b:SourceType>Book</b:SourceType>
    <b:Guid>{B96472C9-2790-458B-ABF1-912AB42F0DE4}</b:Guid>
    <b:Author>
      <b:Author>
        <b:NameList>
          <b:Person>
            <b:Last>Arık</b:Last>
            <b:First>S.</b:First>
          </b:Person>
        </b:NameList>
      </b:Author>
    </b:Author>
    <b:Title>Hayat bilgisi dersinde liderlik becerisinin kazandırılmasının sınıf öğretmeni görüşlerine göre incelenmesi</b:Title>
    <b:Year>2016</b:Year>
    <b:Publisher>(Doktora Tezi). Anadolu Üniversitesi, Eskişehir</b:Publisher>
    <b:RefOrder>443</b:RefOrder>
  </b:Source>
  <b:Source>
    <b:Tag>Kâh13</b:Tag>
    <b:SourceType>Book</b:SourceType>
    <b:Guid>{A2136890-55BF-4F3C-9314-D6295892B658}</b:Guid>
    <b:Title>Dönüştürücü ve etkileşimci liderlik anlayışları ile örgütsel sessizlik arasındaki ilişkide örgütsel güvenin rolü</b:Title>
    <b:Year>2013</b:Year>
    <b:Author>
      <b:Author>
        <b:NameList>
          <b:Person>
            <b:Last>Kâhya</b:Last>
            <b:First>C.</b:First>
          </b:Person>
        </b:NameList>
      </b:Author>
    </b:Author>
    <b:Publisher>(Doktora Tezi). Atatürk Üniversitesi, Erzurum</b:Publisher>
    <b:RefOrder>444</b:RefOrder>
  </b:Source>
  <b:Source>
    <b:Tag>Par14</b:Tag>
    <b:SourceType>Book</b:SourceType>
    <b:Guid>{E45AC4EC-5522-45E2-985E-CF39063613F0}</b:Guid>
    <b:Author>
      <b:Author>
        <b:NameList>
          <b:Person>
            <b:Last>Parseyhan</b:Last>
            <b:First>B.</b:First>
            <b:Middle>G.</b:Middle>
          </b:Person>
        </b:NameList>
      </b:Author>
    </b:Author>
    <b:Title>Etkileşimci ve dönüşümcü liderlik davranışları ile örgütsel bağlılık ilişkisinde örgüt kültürünün rolü: Sağlık kuruluşunda bir uygulama</b:Title>
    <b:Year>2014</b:Year>
    <b:Publisher>(Doktora Tezi). Aydın Üniversitesi, İstanbul</b:Publisher>
    <b:RefOrder>445</b:RefOrder>
  </b:Source>
  <b:Source>
    <b:Tag>Şen19</b:Tag>
    <b:SourceType>Book</b:SourceType>
    <b:Guid>{F5D2A93C-7ACA-4DF4-8E69-C48630C25E1D}</b:Guid>
    <b:Title>Kapsayıcı liderlik davranışı ve iş modeli ilişkisi</b:Title>
    <b:Year>2019</b:Year>
    <b:Author>
      <b:Author>
        <b:NameList>
          <b:Person>
            <b:Last>Şentürk</b:Last>
            <b:First>H.</b:First>
            <b:Middle>A.</b:Middle>
          </b:Person>
        </b:NameList>
      </b:Author>
    </b:Author>
    <b:Publisher>(Yüksek Lisans Tezi). Adnan Menderes Üniversitesi, Aydın</b:Publisher>
    <b:RefOrder>446</b:RefOrder>
  </b:Source>
  <b:Source>
    <b:Tag>Nem06</b:Tag>
    <b:SourceType>JournalArticle</b:SourceType>
    <b:Guid>{D4EE7B6D-6AC1-4658-BD29-783B8B237AC0}</b:Guid>
    <b:Title>Making it safe: The effects of leader inclusiveness and professional status on psychological safety and improvement efforts in health care teams </b:Title>
    <b:Year>2006</b:Year>
    <b:Author>
      <b:Author>
        <b:NameList>
          <b:Person>
            <b:Last>Nembhard</b:Last>
            <b:First>M.</b:First>
            <b:Middle>I.</b:Middle>
          </b:Person>
          <b:Person>
            <b:Last>Edmondson</b:Last>
            <b:First>C.</b:First>
            <b:Middle>A.</b:Middle>
          </b:Person>
        </b:NameList>
      </b:Author>
    </b:Author>
    <b:JournalName>Jornal of Organizational Behavior, 27 (7)</b:JournalName>
    <b:Pages>941-966</b:Pages>
    <b:RefOrder>447</b:RefOrder>
  </b:Source>
  <b:Source>
    <b:Tag>Car12</b:Tag>
    <b:SourceType>JournalArticle</b:SourceType>
    <b:Guid>{8A041189-FAAC-4028-93F5-57F19E397805}</b:Guid>
    <b:Author>
      <b:Author>
        <b:NameList>
          <b:Person>
            <b:Last>Carmeli</b:Last>
            <b:First>A.</b:First>
          </b:Person>
          <b:Person>
            <b:Last>Hirak</b:Last>
            <b:First>R.</b:First>
          </b:Person>
          <b:Person>
            <b:Last>Peng</b:Last>
            <b:First>A.</b:First>
            <b:Middle>C.</b:Middle>
          </b:Person>
          <b:Person>
            <b:Last>Schaubroeck</b:Last>
            <b:First>J.</b:First>
            <b:Middle>M.</b:Middle>
          </b:Person>
        </b:NameList>
      </b:Author>
    </b:Author>
    <b:Title>Linking leader inclusiveness to work unit performance: The importance of psychological safety and learning from failures</b:Title>
    <b:JournalName>Leadership Quarterly, 23 (1)</b:JournalName>
    <b:Year>2012</b:Year>
    <b:Pages>107–117</b:Pages>
    <b:RefOrder>448</b:RefOrder>
  </b:Source>
  <b:Source>
    <b:Tag>Bar11</b:Tag>
    <b:SourceType>Book</b:SourceType>
    <b:Guid>{BD9E16EC-5A99-4976-9471-91D38083ED46}</b:Guid>
    <b:Title>Managing diversity: Toward a globally inclusive workplace (2nd ed.)</b:Title>
    <b:Year>2011</b:Year>
    <b:Author>
      <b:Author>
        <b:NameList>
          <b:Person>
            <b:Last>Barak</b:Last>
            <b:First>M.</b:First>
            <b:Middle>E.</b:Middle>
          </b:Person>
        </b:NameList>
      </b:Author>
    </b:Author>
    <b:City>Thousand Oaks, CA</b:City>
    <b:Publisher>Sage</b:Publisher>
    <b:RefOrder>449</b:RefOrder>
  </b:Source>
  <b:Source>
    <b:Tag>Lir08</b:Tag>
    <b:SourceType>JournalArticle</b:SourceType>
    <b:Guid>{8EB299D2-EA6B-4AC8-BA27-80579255AFC5}</b:Guid>
    <b:Author>
      <b:Author>
        <b:NameList>
          <b:Person>
            <b:Last>Lirio</b:Last>
            <b:First>P.</b:First>
          </b:Person>
          <b:Person>
            <b:Last>Lee</b:Last>
            <b:First>M.</b:First>
            <b:Middle>D.</b:Middle>
          </b:Person>
          <b:Person>
            <b:Last>Williams</b:Last>
            <b:First>M.</b:First>
            <b:Middle>L.</b:Middle>
          </b:Person>
          <b:Person>
            <b:Last>Haugen</b:Last>
            <b:First>L.</b:First>
            <b:Middle>K.</b:Middle>
          </b:Person>
          <b:Person>
            <b:Last>Kossek</b:Last>
            <b:First>E.</b:First>
            <b:Middle>E.</b:Middle>
          </b:Person>
        </b:NameList>
      </b:Author>
    </b:Author>
    <b:Title>The inclusion challenge with reducedload professionals: The role of the manager</b:Title>
    <b:JournalName>Human Resource Management, 47</b:JournalName>
    <b:Year>2008</b:Year>
    <b:Pages>443-461</b:Pages>
    <b:RefOrder>450</b:RefOrder>
  </b:Source>
  <b:Source>
    <b:Tag>McK09</b:Tag>
    <b:SourceType>JournalArticle</b:SourceType>
    <b:Guid>{8504FC0F-244A-47BC-9F9C-50C600290062}</b:Guid>
    <b:Author>
      <b:Author>
        <b:NameList>
          <b:Person>
            <b:Last>McKay</b:Last>
            <b:First>P.</b:First>
            <b:Middle>F.</b:Middle>
          </b:Person>
          <b:Person>
            <b:Last>Avery</b:Last>
            <b:First>D.</b:First>
            <b:Middle>R.</b:Middle>
          </b:Person>
          <b:Person>
            <b:Last>Morris</b:Last>
            <b:First>M.</b:First>
            <b:Middle>A.</b:Middle>
          </b:Person>
        </b:NameList>
      </b:Author>
    </b:Author>
    <b:Title>A tale of two climates: Diversity climate from subordinates’ and managers’ perspectives and their role in store unit sales performance</b:Title>
    <b:JournalName>Personnel Psychology, 62</b:JournalName>
    <b:Year>2009</b:Year>
    <b:Pages>767-791</b:Pages>
    <b:RefOrder>451</b:RefOrder>
  </b:Source>
  <b:Source>
    <b:Tag>Sho11</b:Tag>
    <b:SourceType>JournalArticle</b:SourceType>
    <b:Guid>{503E6E7C-9778-4852-8B2F-9EC296FC049B}</b:Guid>
    <b:Author>
      <b:Author>
        <b:NameList>
          <b:Person>
            <b:Last>Shore</b:Last>
            <b:First>L.</b:First>
            <b:Middle>M.</b:Middle>
          </b:Person>
          <b:Person>
            <b:Last>Randel</b:Last>
            <b:First>A.</b:First>
            <b:Middle>E.</b:Middle>
          </b:Person>
          <b:Person>
            <b:Last>Chung</b:Last>
            <b:First>B.</b:First>
            <b:Middle>G.</b:Middle>
          </b:Person>
          <b:Person>
            <b:Last>Dean</b:Last>
            <b:First>M.</b:First>
            <b:Middle>A.</b:Middle>
          </b:Person>
          <b:Person>
            <b:Last>Ehrhart</b:Last>
            <b:First>K.</b:First>
            <b:Middle>H.</b:Middle>
          </b:Person>
          <b:Person>
            <b:Last>Singh</b:Last>
            <b:First>G.</b:First>
          </b:Person>
        </b:NameList>
      </b:Author>
    </b:Author>
    <b:Title>Inclusion and diversity in work groups: A review and model for future research</b:Title>
    <b:JournalName>Journal of  Management, 37 (4)</b:JournalName>
    <b:Year>2011</b:Year>
    <b:Pages>1262–1289</b:Pages>
    <b:RefOrder>452</b:RefOrder>
  </b:Source>
  <b:Source>
    <b:Tag>Ada18</b:Tag>
    <b:SourceType>Book</b:SourceType>
    <b:Guid>{03C693E5-CF83-45D3-B8FE-E2C02784C3D7}</b:Guid>
    <b:Title>Inclusive leadership: Negotiating gendered spaces (1rd ed.)</b:Title>
    <b:Year>2018</b:Year>
    <b:Author>
      <b:Author>
        <b:NameList>
          <b:Person>
            <b:Last>Adapa</b:Last>
            <b:First>S.</b:First>
          </b:Person>
          <b:Person>
            <b:Last>Sheridan</b:Last>
            <b:First>A.</b:First>
          </b:Person>
        </b:NameList>
      </b:Author>
    </b:Author>
    <b:City>New Delhi</b:City>
    <b:Publisher>Springer</b:Publisher>
    <b:RefOrder>453</b:RefOrder>
  </b:Source>
  <b:Source>
    <b:Tag>AyF17</b:Tag>
    <b:SourceType>JournalArticle</b:SourceType>
    <b:Guid>{7764B74F-9463-44F4-B36E-3C9AF8818AE9}</b:Guid>
    <b:Title>Etkileşimci ve dönüşümcü liderlik tarzlarının işten ayrılma niyeti ve iş performansı üzerinde etkisi</b:Title>
    <b:Year>2017</b:Year>
    <b:Author>
      <b:Author>
        <b:NameList>
          <b:Person>
            <b:Last>Ay</b:Last>
            <b:First>F.</b:First>
            <b:Middle>A.</b:Middle>
          </b:Person>
          <b:Person>
            <b:Last>Keleş</b:Last>
            <b:First>K.</b:First>
          </b:Person>
        </b:NameList>
      </b:Author>
    </b:Author>
    <b:JournalName>Gümüşhane Üniversitesi Sağlık Bilimleri Dergisi, 6 (4)</b:JournalName>
    <b:Pages>193-203</b:Pages>
    <b:RefOrder>454</b:RefOrder>
  </b:Source>
  <b:Source>
    <b:Tag>Cho15</b:Tag>
    <b:SourceType>JournalArticle</b:SourceType>
    <b:Guid>{AF5BD20C-6462-42D1-8A95-DF15844F573A}</b:Guid>
    <b:Author>
      <b:Author>
        <b:NameList>
          <b:Person>
            <b:Last>Choi</b:Last>
            <b:First>S.</b:First>
            <b:Middle>B.</b:Middle>
          </b:Person>
          <b:Person>
            <b:Last>Tran</b:Last>
            <b:First>T.</b:First>
            <b:Middle>B. H.</b:Middle>
          </b:Person>
          <b:Person>
            <b:Last>Park</b:Last>
            <b:First>B.</b:First>
            <b:Middle>I.</b:Middle>
          </b:Person>
        </b:NameList>
      </b:Author>
    </b:Author>
    <b:Title>Inclusive leadership and work engagement: Mediating roles of affective organizational commitment and creativity</b:Title>
    <b:JournalName>Social Behavior and Personality: An International Journal, 43 (6)</b:JournalName>
    <b:Year>2015</b:Year>
    <b:Pages>931-943</b:Pages>
    <b:RefOrder>455</b:RefOrder>
  </b:Source>
  <b:Source>
    <b:Tag>Kar01</b:Tag>
    <b:SourceType>JournalArticle</b:SourceType>
    <b:Guid>{09255527-3F23-4E34-B6F1-9BFD25D2852B}</b:Guid>
    <b:Author>
      <b:Author>
        <b:NameList>
          <b:Person>
            <b:Last>Karcıoğlu</b:Last>
            <b:First>F.</b:First>
          </b:Person>
        </b:NameList>
      </b:Author>
    </b:Author>
    <b:Title>Örgüt kültürü ve örgüt iklimi ilişkisi </b:Title>
    <b:JournalName>İktisadi ve İdari Bilimler Dergisi, 15(2)</b:JournalName>
    <b:Year>2001</b:Year>
    <b:Pages>265-283</b:Pages>
    <b:RefOrder>456</b:RefOrder>
  </b:Source>
  <b:Source>
    <b:Tag>Wel00</b:Tag>
    <b:SourceType>JournalArticle</b:SourceType>
    <b:Guid>{BBADE802-3882-4AA6-A4AC-3D27ECEA758A}</b:Guid>
    <b:Author>
      <b:Author>
        <b:NameList>
          <b:Person>
            <b:Last>Welsh</b:Last>
            <b:First>W.</b:First>
            <b:Middle>N.</b:Middle>
          </b:Person>
        </b:NameList>
      </b:Author>
    </b:Author>
    <b:Title>The effects of school climate on school disorder</b:Title>
    <b:JournalName>The Annals of the American Academy of Political and Social Science, 567(88)</b:JournalName>
    <b:Year>2000</b:Year>
    <b:Pages>86-107</b:Pages>
    <b:RefOrder>457</b:RefOrder>
  </b:Source>
  <b:Source>
    <b:Tag>YerTutucu16</b:Tag>
    <b:SourceType>JournalArticle</b:SourceType>
    <b:Guid>{9F1FE20F-0154-4532-81E4-A18C47260CD4}</b:Guid>
    <b:Title>Bullying and school climate from the aspects of the students and teachers</b:Title>
    <b:Year>2009</b:Year>
    <b:Author>
      <b:Author>
        <b:NameList>
          <b:Person>
            <b:Last>Kartal</b:Last>
            <b:First>H.</b:First>
          </b:Person>
          <b:Person>
            <b:Last>Bilgin</b:Last>
            <b:First>A.</b:First>
          </b:Person>
        </b:NameList>
      </b:Author>
    </b:Author>
    <b:JournalName>Eurasian Journal of Educational Research, 36</b:JournalName>
    <b:Pages>209-226</b:Pages>
    <b:RefOrder>458</b:RefOrder>
  </b:Source>
  <b:Source>
    <b:Tag>Hoy10</b:Tag>
    <b:SourceType>Book</b:SourceType>
    <b:Guid>{1B18DA97-1FB8-4548-83A3-710F2BE42700}</b:Guid>
    <b:Title>Eğitim yönetimi: Teori, araştırma ve uygulama</b:Title>
    <b:Year>2010</b:Year>
    <b:Author>
      <b:Author>
        <b:NameList>
          <b:Person>
            <b:Last>Hoy</b:Last>
            <b:First>W.</b:First>
            <b:Middle>K.</b:Middle>
          </b:Person>
          <b:Person>
            <b:Last>Miskel</b:Last>
            <b:First>C.</b:First>
          </b:Person>
        </b:NameList>
      </b:Author>
      <b:Translator>
        <b:NameList>
          <b:Person>
            <b:Last>Turan</b:Last>
            <b:First>Selahattin</b:First>
          </b:Person>
        </b:NameList>
      </b:Translator>
    </b:Author>
    <b:City>Ankara</b:City>
    <b:Publisher>Nobel</b:Publisher>
    <b:RefOrder>459</b:RefOrder>
  </b:Source>
  <b:Source>
    <b:Tag>Kiş21</b:Tag>
    <b:SourceType>Book</b:SourceType>
    <b:Guid>{D7399117-52BE-4FE4-B33F-B8A99842EA03}</b:Guid>
    <b:Title>Ortaöğretim öğretmenlerinin okul iklimi algıları ile örgütsel sapma algıları arasındaki ilişkinin incelenmesi</b:Title>
    <b:Year>2021</b:Year>
    <b:Author>
      <b:Author>
        <b:NameList>
          <b:Person>
            <b:Last>Kişmir</b:Last>
            <b:First>F.</b:First>
            <b:Middle>S.</b:Middle>
          </b:Person>
        </b:NameList>
      </b:Author>
    </b:Author>
    <b:Publisher>(Yüksek Lisans Tezi). Recep Tayyip Erdoğan Üniversitesi, Rize</b:Publisher>
    <b:RefOrder>460</b:RefOrder>
  </b:Source>
  <b:Source>
    <b:Tag>Eri12</b:Tag>
    <b:SourceType>Book</b:SourceType>
    <b:Guid>{4D95771F-C5D1-4984-9F35-A6E9746FCBDD}</b:Guid>
    <b:Author>
      <b:Author>
        <b:NameList>
          <b:Person>
            <b:Last>Eriş</b:Last>
            <b:First>S.</b:First>
          </b:Person>
        </b:NameList>
      </b:Author>
    </b:Author>
    <b:Title>İlköğretim okullarındaki öğretmenlerin okul iklimine ilişkin algılarının öğrenci başarısıyla ilişkisi: Küçükçekmece ilçesi örneği</b:Title>
    <b:Year>2012</b:Year>
    <b:Publisher>(Yüksek Lisans Tezi). Yeditepe Üniversitesi, İstanbul</b:Publisher>
    <b:RefOrder>461</b:RefOrder>
  </b:Source>
  <b:Source>
    <b:Tag>Ayı14</b:Tag>
    <b:SourceType>JournalArticle</b:SourceType>
    <b:Guid>{286F69C3-800A-4A23-9344-53190329AD94}</b:Guid>
    <b:Title>Okul müdürlerin öğretimsel liderlik davranışları ile örgüt iklimi arasındaki ilişki</b:Title>
    <b:Year>2014</b:Year>
    <b:Author>
      <b:Author>
        <b:NameList>
          <b:Person>
            <b:Last>Ayık</b:Last>
            <b:First>A.</b:First>
          </b:Person>
          <b:Person>
            <b:Last>Şayir</b:Last>
            <b:First>G.</b:First>
          </b:Person>
        </b:NameList>
      </b:Author>
    </b:Author>
    <b:JournalName>Elektronik Sosyal Bilimler Dergisi, 13 (49)</b:JournalName>
    <b:Pages>253-279</b:Pages>
    <b:RefOrder>462</b:RefOrder>
  </b:Source>
  <b:Source>
    <b:Tag>Hoy91</b:Tag>
    <b:SourceType>Book</b:SourceType>
    <b:Guid>{1D19D657-055B-4740-B17E-448663382288}</b:Guid>
    <b:Author>
      <b:Author>
        <b:NameList>
          <b:Person>
            <b:Last>Hoy</b:Last>
            <b:First>W.</b:First>
            <b:Middle>K.</b:Middle>
          </b:Person>
          <b:Person>
            <b:Last>Tarter</b:Last>
            <b:First>C.</b:First>
            <b:Middle>J.</b:Middle>
          </b:Person>
          <b:Person>
            <b:Last>Kottkamp</b:Last>
            <b:First>R.</b:First>
            <b:Middle>B.</b:Middle>
          </b:Person>
        </b:NameList>
      </b:Author>
    </b:Author>
    <b:Title>Open schools/healthy schools: Measuring organizational climate</b:Title>
    <b:Year>1991</b:Year>
    <b:City>London, CA</b:City>
    <b:Publisher>Sage</b:Publisher>
    <b:RefOrder>463</b:RefOrder>
  </b:Source>
  <b:Source>
    <b:Tag>Dar18</b:Tag>
    <b:SourceType>Report</b:SourceType>
    <b:Guid>{4FDAF897-56E7-4666-A9CB-5E317AF94E54}</b:Guid>
    <b:Title>Educating the whole child: Improving school climate to support student success</b:Title>
    <b:Year>2018</b:Year>
    <b:Author>
      <b:Author>
        <b:NameList>
          <b:Person>
            <b:Last>Darling-Hammond</b:Last>
            <b:First>L.</b:First>
          </b:Person>
          <b:Person>
            <b:Last>Cook-Harvey</b:Last>
            <b:First>C.</b:First>
            <b:Middle>M.</b:Middle>
          </b:Person>
        </b:NameList>
      </b:Author>
    </b:Author>
    <b:City>Washington, DC</b:City>
    <b:Publisher>Learning Policy Institue</b:Publisher>
    <b:YearAccessed>2022</b:YearAccessed>
    <b:MonthAccessed>08</b:MonthAccessed>
    <b:DayAccessed>26</b:DayAccessed>
    <b:URL>https://files.eric.ed.gov/fulltext/ED606462.pdf</b:URL>
    <b:RefOrder>464</b:RefOrder>
  </b:Source>
  <b:Source>
    <b:Tag>Özd10</b:Tag>
    <b:SourceType>JournalArticle</b:SourceType>
    <b:Guid>{A219D358-FDED-484C-A55F-BD317FD259DB}</b:Guid>
    <b:Author>
      <b:Author>
        <b:NameList>
          <b:Person>
            <b:Last>Özdemir</b:Last>
            <b:First>S.</b:First>
          </b:Person>
          <b:Person>
            <b:Last>Ferudun</b:Last>
            <b:First>S.</b:First>
          </b:Person>
          <b:Person>
            <b:Last>Şirin</b:Last>
            <b:First>H.</b:First>
          </b:Person>
          <b:Person>
            <b:Last>Karip</b:Last>
            <b:First>E.</b:First>
          </b:Person>
          <b:Person>
            <b:Last>Erkan</b:Last>
            <b:First>S.</b:First>
          </b:Person>
        </b:NameList>
      </b:Author>
    </b:Author>
    <b:Title>ilköğretim okulu öğrencilerinin okul iklimine ilişkin algılarını yordayan değişkenlerin incelenmesi</b:Title>
    <b:JournalName>Hacettepe Üniversitesi Eğitim Fakültesi Dergisi, 38</b:JournalName>
    <b:Year>2010</b:Year>
    <b:Pages>213-224</b:Pages>
    <b:RefOrder>465</b:RefOrder>
  </b:Source>
  <b:Source>
    <b:Tag>Toğ21</b:Tag>
    <b:SourceType>Book</b:SourceType>
    <b:Guid>{3D9DAA72-2528-42B9-9DF0-0D29FBB8EEE5}</b:Guid>
    <b:Author>
      <b:Author>
        <b:NameList>
          <b:Person>
            <b:Last>Toğa</b:Last>
            <b:First>İ.</b:First>
          </b:Person>
        </b:NameList>
      </b:Author>
    </b:Author>
    <b:Title>İlkokullarda okul iklimini iyileştirmeye yönelik uygulama örnekleri</b:Title>
    <b:Year>2021</b:Year>
    <b:Publisher>(Yüksek Lisans Tezi). Harran Üniversitesi, Şanlıurfa</b:Publisher>
    <b:RefOrder>466</b:RefOrder>
  </b:Source>
  <b:Source>
    <b:Tag>Çel021</b:Tag>
    <b:SourceType>Book</b:SourceType>
    <b:Guid>{266EB671-DB7A-477D-9CEC-C6EA059B406C}</b:Guid>
    <b:Title>Okul kültürü ve yönetimi</b:Title>
    <b:Year>2002</b:Year>
    <b:Author>
      <b:Author>
        <b:NameList>
          <b:Person>
            <b:Last>Çelik</b:Last>
            <b:First>V.</b:First>
          </b:Person>
        </b:NameList>
      </b:Author>
    </b:Author>
    <b:City>Ankara</b:City>
    <b:Publisher>Pegem Akademi Yayıncılık</b:Publisher>
    <b:RefOrder>467</b:RefOrder>
  </b:Source>
  <b:Source>
    <b:Tag>Mem10</b:Tag>
    <b:SourceType>JournalArticle</b:SourceType>
    <b:Guid>{A56569F7-A112-4409-B962-BA90034A0A0B}</b:Guid>
    <b:Title>Öğretmen algılarına göre ilköğretim okullarının örgütsel iklimi</b:Title>
    <b:Year>2011</b:Year>
    <b:Author>
      <b:Author>
        <b:NameList>
          <b:Person>
            <b:Last>Memduhoğlu</b:Last>
            <b:First>H.</b:First>
            <b:Middle>B.</b:Middle>
          </b:Person>
          <b:Person>
            <b:Last>Şeker</b:Last>
            <b:First>G.</b:First>
          </b:Person>
        </b:NameList>
      </b:Author>
    </b:Author>
    <b:JournalName>İnönü Üniversitesi Eğitim Fakültesi Dergisi, 12 (1)</b:JournalName>
    <b:Pages>1-26</b:Pages>
    <b:RefOrder>468</b:RefOrder>
  </b:Source>
  <b:Source>
    <b:Tag>Tay07</b:Tag>
    <b:SourceType>Book</b:SourceType>
    <b:Guid>{F42F2746-59F8-49D8-9C62-1CCE771601E5}</b:Guid>
    <b:Author>
      <b:Author>
        <b:NameList>
          <b:Person>
            <b:Last>Taymaz</b:Last>
            <b:First>H.</b:First>
          </b:Person>
        </b:NameList>
      </b:Author>
    </b:Author>
    <b:Title> Okul yönetimi</b:Title>
    <b:Year>2007</b:Year>
    <b:City>Ankara</b:City>
    <b:Publisher>Pegem A Yayıncılık</b:Publisher>
    <b:RefOrder>469</b:RefOrder>
  </b:Source>
  <b:Source>
    <b:Tag>Özd</b:Tag>
    <b:SourceType>BookSection</b:SourceType>
    <b:Guid>{2CD5CDE5-CCB7-4A05-A4F8-F086D0A15B05}</b:Guid>
    <b:Title>Tarama Yöntemi</b:Title>
    <b:City>Ankara</b:City>
    <b:Publisher>Pegem Akademi</b:Publisher>
    <b:Author>
      <b:Author>
        <b:NameList>
          <b:Person>
            <b:Last>Özdemir</b:Last>
            <b:First>E.</b:First>
          </b:Person>
        </b:NameList>
      </b:Author>
      <b:BookAuthor>
        <b:NameList>
          <b:Person>
            <b:Last>Behçet Oral</b:Last>
            <b:First>Ahmet</b:First>
            <b:Middle>Çoban</b:Middle>
          </b:Person>
        </b:NameList>
      </b:BookAuthor>
    </b:Author>
    <b:BookTitle>Kuramdan Uygulamaya Eğitimde Bilimsel Araştırma Yöntemleri</b:BookTitle>
    <b:Pages>77-98</b:Pages>
    <b:Year>2015</b:Year>
    <b:RefOrder>470</b:RefOrder>
  </b:Source>
  <b:Source>
    <b:Tag>Büy12</b:Tag>
    <b:SourceType>Book</b:SourceType>
    <b:Guid>{8A8E2CEC-773A-47A3-9C6D-6F02E4B74127}</b:Guid>
    <b:Title>Bilimsel araştırma yöntemleri</b:Title>
    <b:Year>2012</b:Year>
    <b:Author>
      <b:Author>
        <b:NameList>
          <b:Person>
            <b:Last>Büyüköztürk</b:Last>
            <b:First>Ş.</b:First>
          </b:Person>
          <b:Person>
            <b:Last>Kılıç-Çakmak</b:Last>
            <b:First>E.</b:First>
          </b:Person>
          <b:Person>
            <b:Last>Akgün</b:Last>
            <b:First>Ö.</b:First>
            <b:Middle>E.</b:Middle>
          </b:Person>
          <b:Person>
            <b:Last>Karadeniz</b:Last>
            <b:First>Ş.</b:First>
          </b:Person>
          <b:Person>
            <b:Last>Demirel</b:Last>
            <b:First>F.</b:First>
          </b:Person>
        </b:NameList>
      </b:Author>
    </b:Author>
    <b:City>Ankara</b:City>
    <b:Publisher>Pegem Akademi</b:Publisher>
    <b:RefOrder>471</b:RefOrder>
  </b:Source>
  <b:Source>
    <b:Tag>YerTutucu17</b:Tag>
    <b:SourceType>Book</b:SourceType>
    <b:Guid>{B4837359-5F14-4EDD-8D86-5A62113BE7A8}</b:Guid>
    <b:Title>Bilimsel araştırma yöntemi: Kavramlar ilkeler teknikler</b:Title>
    <b:Year>2020</b:Year>
    <b:Author>
      <b:Author>
        <b:NameList>
          <b:Person>
            <b:Last>Karasar</b:Last>
            <b:First>Niyazi</b:First>
          </b:Person>
        </b:NameList>
      </b:Author>
    </b:Author>
    <b:City>Ankara</b:City>
    <b:Publisher>Nobel Akademik</b:Publisher>
    <b:Comments>İkinci Yazım</b:Comments>
    <b:RefOrder>472</b:RefOrder>
  </b:Source>
  <b:Source>
    <b:Tag>Sür21</b:Tag>
    <b:SourceType>JournalArticle</b:SourceType>
    <b:Guid>{36392465-9DC8-4A28-A5D8-631B15C12AD0}</b:Guid>
    <b:Title>Kapsayıcı liderlik ölçeğinin Türkçeye uyarlanması: Geçerlik ve güvenirlik çalışması</b:Title>
    <b:Year>2021</b:Year>
    <b:Author>
      <b:Author>
        <b:NameList>
          <b:Person>
            <b:Last>Sürücü</b:Last>
            <b:First>L.</b:First>
          </b:Person>
          <b:Person>
            <b:Last>Maslakçı</b:Last>
            <b:First>A.</b:First>
          </b:Person>
        </b:NameList>
      </b:Author>
    </b:Author>
    <b:JournalName>Doğuş Üniversitesi Dergisi, 22 (2)</b:JournalName>
    <b:Pages>201-215</b:Pages>
    <b:RefOrder>473</b:RefOrder>
  </b:Source>
  <b:Source>
    <b:Tag>Can18</b:Tag>
    <b:SourceType>JournalArticle</b:SourceType>
    <b:Guid>{435E737F-9D33-4B46-853C-DA1D996D6292}</b:Guid>
    <b:Author>
      <b:Author>
        <b:NameList>
          <b:Person>
            <b:Last>Canlı</b:Last>
            <b:First>S.</b:First>
          </b:Person>
          <b:Person>
            <b:Last>Demirtaş</b:Last>
            <b:First>H.</b:First>
          </b:Person>
          <b:Person>
            <b:Last>Özer</b:Last>
            <b:First>N.</b:First>
          </b:Person>
        </b:NameList>
      </b:Author>
    </b:Author>
    <b:Title>Okul iklimi ölçeğinin geçerlik ve güvenirlik çalışması</b:Title>
    <b:JournalName>Elementary Education Online, 17 (4)</b:JournalName>
    <b:Year>2018</b:Year>
    <b:Pages>1797-1811</b:Pages>
    <b:RefOrder>474</b:RefOrder>
  </b:Source>
  <b:Source>
    <b:Tag>Şen02</b:Tag>
    <b:SourceType>JournalArticle</b:SourceType>
    <b:Guid>{A5A61915-6DA9-4E38-90AE-8F53205AF1DB}</b:Guid>
    <b:Title>Bilimsel yazım</b:Title>
    <b:JournalName> İstanbul Üniversitesi İşletme Fakültesi Yayınları, No:283</b:JournalName>
    <b:Year>2002</b:Year>
    <b:Pages>459</b:Pages>
    <b:Author>
      <b:Author>
        <b:NameList>
          <b:Person>
            <b:Last>Şencan</b:Last>
            <b:First>H.</b:First>
          </b:Person>
        </b:NameList>
      </b:Author>
    </b:Author>
    <b:City>İstanbul</b:City>
    <b:Publisher>İstanbul Üniversitesi,  İşletme Fakültesi Yayınları</b:Publisher>
    <b:RefOrder>475</b:RefOrder>
  </b:Source>
  <b:Source>
    <b:Tag>Şen12</b:Tag>
    <b:SourceType>JournalArticle</b:SourceType>
    <b:Guid>{33B7D044-C239-4ECA-A89C-E6A807ABBC2C}</b:Guid>
    <b:Author>
      <b:Author>
        <b:NameList>
          <b:Person>
            <b:Last>Şentürk</b:Last>
            <b:First>C.</b:First>
          </b:Person>
          <b:Person>
            <b:Last>Sağnak</b:Last>
            <b:First>M.</b:First>
          </b:Person>
        </b:NameList>
      </b:Author>
    </b:Author>
    <b:Title>İlköğretim okulu müdürlerinin liderlik davranışları ile okul iklimi arasındaki ilişki</b:Title>
    <b:JournalName>Türk Eğitim Bilimleri Dergisi, 10 (1)</b:JournalName>
    <b:Year>2012</b:Year>
    <b:Pages>29-47</b:Pages>
    <b:RefOrder>476</b:RefOrder>
  </b:Source>
  <b:Source>
    <b:Tag>Baş22</b:Tag>
    <b:SourceType>JournalArticle</b:SourceType>
    <b:Guid>{38DEC76D-498A-48C8-B38B-42EC0BC92D69}</b:Guid>
    <b:Author>
      <b:Author>
        <b:NameList>
          <b:Person>
            <b:Last>Baş</b:Last>
            <b:First>M.</b:First>
          </b:Person>
        </b:NameList>
      </b:Author>
    </b:Author>
    <b:Title>Kamu çalışanlarının kapsayıcı liderlik algısı üzerine bir araştırma</b:Title>
    <b:JournalName>Gümüşhane Üniversitesi Sosyal Bilimler Dergisi, 13(1)</b:JournalName>
    <b:Year>2022</b:Year>
    <b:Pages>343-354</b:Pages>
    <b:RefOrder>477</b:RefOrder>
  </b:Source>
  <b:Source>
    <b:Tag>Bak20</b:Tag>
    <b:SourceType>JournalArticle</b:SourceType>
    <b:Guid>{3290E39C-362E-42B9-8715-CEDE4E776F54}</b:Guid>
    <b:Author>
      <b:Author>
        <b:NameList>
          <b:Person>
            <b:Last>Bakkal</b:Last>
            <b:First>M.</b:First>
          </b:Person>
          <b:Person>
            <b:Last>Radmard</b:Last>
            <b:First>S.</b:First>
          </b:Person>
        </b:NameList>
      </b:Author>
    </b:Author>
    <b:Title>Okul müdürlerinin eğitimsel liderlik standartlarını karşılama düzeyleri ile öğretmenlerin okul iklimi algıları ve motivasyonları arasındaki ilişki</b:Title>
    <b:JournalName>Eğitim Fakültesi Dergisi, 5 (2)</b:JournalName>
    <b:Year>2020</b:Year>
    <b:Pages>163-195</b:Pages>
    <b:RefOrder>478</b:RefOrder>
  </b:Source>
  <b:Source>
    <b:Tag>Güz21</b:Tag>
    <b:SourceType>JournalArticle</b:SourceType>
    <b:Guid>{A7B74678-364D-417C-9740-411FFCD23DE9}</b:Guid>
    <b:Author>
      <b:Author>
        <b:NameList>
          <b:Person>
            <b:Last>Güzelgörür</b:Last>
            <b:First>F.</b:First>
          </b:Person>
          <b:Person>
            <b:Last>Demirtaş</b:Last>
            <b:First>H.</b:First>
          </b:Person>
          <b:Person>
            <b:Last>Balı</b:Last>
            <b:First>O.</b:First>
          </b:Person>
        </b:NameList>
      </b:Author>
    </b:Author>
    <b:Title>Okul müdürlerinin yönetim tarzının okul iklimi ile ilişkisi</b:Title>
    <b:JournalName>E- Uluslararası Eğitim Araştırmaları Dergisi, 12 (4)</b:JournalName>
    <b:Year>2021</b:Year>
    <b:Pages>129-150</b:Pages>
    <b:RefOrder>479</b:RefOrder>
  </b:Source>
  <b:Source>
    <b:Tag>Dur22</b:Tag>
    <b:SourceType>JournalArticle</b:SourceType>
    <b:Guid>{26ADCB19-1047-419F-8D51-6BED43479A69}</b:Guid>
    <b:Title>Öğretmen algılarına göre okul müdürlerinin eleştirel liderlik davranışlarının okul iklimine etkisi</b:Title>
    <b:Year>2022</b:Year>
    <b:Author>
      <b:Author>
        <b:NameList>
          <b:Person>
            <b:Last>Dursun</b:Last>
            <b:First>İ.</b:First>
            <b:Middle>E.</b:Middle>
          </b:Person>
          <b:Person>
            <b:Last>B.</b:Last>
            <b:First>Yıldız</b:First>
            <b:Middle>B.</b:Middle>
          </b:Person>
          <b:Person>
            <b:Last>Yüksel</b:Last>
            <b:First>S.</b:First>
          </b:Person>
        </b:NameList>
      </b:Author>
    </b:Author>
    <b:JournalName>OPUS – Journal of Society Research,, 19 (47)</b:JournalName>
    <b:Pages>528-537</b:Pages>
    <b:RefOrder>480</b:RefOrder>
  </b:Source>
  <b:Source>
    <b:Tag>Tep20</b:Tag>
    <b:SourceType>JournalArticle</b:SourceType>
    <b:Guid>{076CE592-1C21-4292-88B3-820E388EA87B}</b:Guid>
    <b:Author>
      <b:Author>
        <b:NameList>
          <b:Person>
            <b:Last>Tepe</b:Last>
            <b:First>N.</b:First>
          </b:Person>
          <b:Person>
            <b:Last>Yılmaz</b:Last>
            <b:First>G.</b:First>
          </b:Person>
        </b:NameList>
      </b:Author>
    </b:Author>
    <b:Title>Öğretmenlerin okul iklimi algılarının yordayıcısı olarak okul yöneticilerinin toksik liderlik davranışları </b:Title>
    <b:JournalName>OPUS-Uluslararası Toplum Araştırmaları Dergisi, 10 (25)</b:JournalName>
    <b:Year>2020</b:Year>
    <b:Pages>3360-3381</b:Pages>
    <b:RefOrder>481</b:RefOrder>
  </b:Source>
  <b:Source>
    <b:Tag>Alt22</b:Tag>
    <b:SourceType>Book</b:SourceType>
    <b:Guid>{E407C818-F8D6-4470-A57A-A0FA357D69AA}</b:Guid>
    <b:Title>Okul yöneticilerinin kapsayıcı liderlik özelliklerine ilişkin öğretmenlerin algıları</b:Title>
    <b:Year>2022</b:Year>
    <b:Author>
      <b:Author>
        <b:NameList>
          <b:Person>
            <b:Last>Altınel Yüncü</b:Last>
            <b:First>Z.</b:First>
          </b:Person>
        </b:NameList>
      </b:Author>
    </b:Author>
    <b:Publisher>(Yüksek Lisans Tezi). Pamukkale Üniversitesi, Denizli</b:Publisher>
    <b:RefOrder>482</b:RefOrder>
  </b:Source>
  <b:Source>
    <b:Tag>Ayd131</b:Tag>
    <b:SourceType>JournalArticle</b:SourceType>
    <b:Guid>{C436233E-C3B6-46EB-98F2-2934EC4F8CAA}</b:Guid>
    <b:Title>The effect of school principals’ leadership styles on teachers’ organizational commitment and job satisfaction</b:Title>
    <b:Year>2013</b:Year>
    <b:Author>
      <b:Author>
        <b:NameList>
          <b:Person>
            <b:Last>Aydın</b:Last>
            <b:First>A.</b:First>
          </b:Person>
          <b:Person>
            <b:Last>Sarıer</b:Last>
            <b:First>Y.</b:First>
          </b:Person>
          <b:Person>
            <b:Last>Uysal</b:Last>
            <b:First>Ş.</b:First>
          </b:Person>
        </b:NameList>
      </b:Author>
    </b:Author>
    <b:JournalName>Educational Sciences: Theory &amp; Practice, 13(2)</b:JournalName>
    <b:Pages>806-811</b:Pages>
    <b:RefOrder>483</b:RefOrder>
  </b:Source>
  <b:Source>
    <b:Tag>Ber21</b:Tag>
    <b:SourceType>JournalArticle</b:SourceType>
    <b:Guid>{F5E4421D-7FD6-4145-91C9-ECB4A539C56A}</b:Guid>
    <b:Author>
      <b:Author>
        <b:NameList>
          <b:Person>
            <b:Last>Berven</b:Last>
            <b:First>B.</b:First>
            <b:Middle>C.</b:Middle>
          </b:Person>
          <b:Person>
            <b:Last>Penn</b:Last>
            <b:First>A.</b:First>
          </b:Person>
          <b:Person>
            <b:Last>Cluck</b:Last>
            <b:First>J.</b:First>
            <b:Middle>C.</b:Middle>
          </b:Person>
          <b:Person>
            <b:Last>Hastings</b:Last>
            <b:First>S.</b:First>
            <b:Middle>W.</b:Middle>
          </b:Person>
        </b:NameList>
      </b:Author>
    </b:Author>
    <b:Title>Developing a comprehensive leadership program for extension county directors</b:Title>
    <b:JournalName>Journal of Extension, 59 (1)</b:JournalName>
    <b:Year>2021</b:Year>
    <b:RefOrder>484</b:RefOrder>
  </b:Source>
  <b:Source>
    <b:Tag>Rah12</b:Tag>
    <b:SourceType>JournalArticle</b:SourceType>
    <b:Guid>{6B8572D9-3985-4DAF-94E7-C951C84C95B9}</b:Guid>
    <b:Author>
      <b:Author>
        <b:NameList>
          <b:Person>
            <b:Last>Rahman</b:Last>
            <b:First>M.</b:First>
            <b:Middle>A.</b:Middle>
          </b:Person>
        </b:NameList>
      </b:Author>
    </b:Author>
    <b:Title>A comprehensive model of 21st century leadership</b:Title>
    <b:JournalName>Bangladesh Journal of MIS</b:JournalName>
    <b:Year>2012</b:Year>
    <b:Pages>101-118</b:Pages>
    <b:RefOrder>485</b:RefOrder>
  </b:Source>
  <b:Source>
    <b:Tag>Ayd191</b:Tag>
    <b:SourceType>Book</b:SourceType>
    <b:Guid>{F61E47E4-2D35-4A31-8791-C963AFE63DF0}</b:Guid>
    <b:Title>Öğretmenlerin psikolojik iyi oluş düzeylerimnin yordayıcısı olarak okul iklimi algıları</b:Title>
    <b:Year>2019</b:Year>
    <b:Author>
      <b:Author>
        <b:NameList>
          <b:Person>
            <b:Last>Aydoğan</b:Last>
            <b:First>İ.</b:First>
          </b:Person>
        </b:NameList>
      </b:Author>
    </b:Author>
    <b:Publisher>(Yüksek Lisans Tezi). Sabahattin Zaim Üniversitesi, İstanbul</b:Publisher>
    <b:RefOrder>486</b:RefOrder>
  </b:Source>
  <b:Source>
    <b:Tag>Nur12</b:Tag>
    <b:SourceType>Book</b:SourceType>
    <b:Guid>{B07CFB81-E63E-4E07-B449-8C117F070C4D}</b:Guid>
    <b:Author>
      <b:Author>
        <b:NameList>
          <b:Person>
            <b:Last>Nur</b:Last>
            <b:First>İ.</b:First>
          </b:Person>
        </b:NameList>
      </b:Author>
    </b:Author>
    <b:Title>Anaokullarında örgüt iklimi ile öğretmenlerin sınıf yönetimi becerileri arasındaki ilişkinin incelenmesi (Malatya ili örneği)</b:Title>
    <b:Year>2012</b:Year>
    <b:Publisher>(Yüksek Lisans Tezi). İnönü Üniversitesi, Malatya</b:Publisher>
    <b:RefOrder>487</b:RefOrder>
  </b:Source>
  <b:Source>
    <b:Tag>Ekş06</b:Tag>
    <b:SourceType>Book</b:SourceType>
    <b:Guid>{11C7E6D2-889A-485B-9FEB-8DE6661E415F}</b:Guid>
    <b:Title>Rehber öğretmenlerin okul iklimi algıları ile kaygı düzeyleri arasındaki ilişki üzerine bir çalışma</b:Title>
    <b:Year>2006</b:Year>
    <b:Author>
      <b:Author>
        <b:NameList>
          <b:Person>
            <b:Last>Ekşi</b:Last>
            <b:First>F.</b:First>
          </b:Person>
        </b:NameList>
      </b:Author>
    </b:Author>
    <b:Publisher>(Yüksek Lisans Tezi). Marmara Üniversitesi, İstanbul</b:Publisher>
    <b:RefOrder>488</b:RefOrder>
  </b:Source>
  <b:Source>
    <b:Tag>Göc14</b:Tag>
    <b:SourceType>JournalArticle</b:SourceType>
    <b:Guid>{725830B9-CD98-457A-8A41-CE1676745717}</b:Guid>
    <b:Title>İmam-Hatip liselerinde çalışan öğretmen ve yöneticilerin okul iklim algısı ve bu algıya etki eden faktörler (İstanbul örneği)</b:Title>
    <b:Year>2014</b:Year>
    <b:Author>
      <b:Author>
        <b:NameList>
          <b:Person>
            <b:Last>Göcen</b:Last>
            <b:First>G.</b:First>
          </b:Person>
          <b:Person>
            <b:Last>Kaya</b:Last>
            <b:First>Z.</b:First>
          </b:Person>
        </b:NameList>
      </b:Author>
    </b:Author>
    <b:JournalName>Ondokuz Mayıs Üniversitesi İlahiyat Fakültesi Dergisi, (36)</b:JournalName>
    <b:Pages>67-102</b:Pages>
    <b:RefOrder>489</b:RefOrder>
  </b:Source>
  <b:Source>
    <b:Tag>Sez11</b:Tag>
    <b:SourceType>JournalArticle</b:SourceType>
    <b:Guid>{9F6782C4-BCCB-48C6-AC60-1A6A08A8F2BB}</b:Guid>
    <b:Author>
      <b:Author>
        <b:NameList>
          <b:Person>
            <b:Last>Sezgin</b:Last>
            <b:First>F.</b:First>
          </b:Person>
          <b:Person>
            <b:Last>Kılınç</b:Last>
            <b:First>A.</b:First>
            <b:Middle>Ç.</b:Middle>
          </b:Person>
        </b:NameList>
      </b:Author>
    </b:Author>
    <b:Title>İköğretim okulu öğretmenlerinin örgüt iklimine ilişkin algılarının incelenmesi</b:Title>
    <b:JournalName>Gazi Eğitim Fakültesi Dergisi, 31(3)</b:JournalName>
    <b:Year>2011</b:Year>
    <b:Pages>743-757</b:Pages>
    <b:RefOrder>490</b:RefOrder>
  </b:Source>
  <b:Source>
    <b:Tag>Buc06</b:Tag>
    <b:SourceType>Book</b:SourceType>
    <b:Guid>{3B7154AC-D6C2-4A38-AFC7-F40851C439C7}</b:Guid>
    <b:Title>A study of the relationship between headmasters’ leadership behaviors and the organizational climate of independent schools as perceived by teachers</b:Title>
    <b:Year>2006</b:Year>
    <b:Author>
      <b:Author>
        <b:NameList>
          <b:Person>
            <b:Last>Buckhingham</b:Last>
            <b:First>H.</b:First>
            <b:Middle>A.</b:Middle>
          </b:Person>
        </b:NameList>
      </b:Author>
    </b:Author>
    <b:Publisher>(Doctoral Thesis).  Southern Connecticut State University, USA</b:Publisher>
    <b:RefOrder>491</b:RefOrder>
  </b:Source>
  <b:Source>
    <b:Tag>Çağ14</b:Tag>
    <b:SourceType>Book</b:SourceType>
    <b:Guid>{42B92165-94E8-4654-B668-CC819DDB3AE1}</b:Guid>
    <b:Author>
      <b:Author>
        <b:NameList>
          <b:Person>
            <b:Last>Çağlayan</b:Last>
            <b:First>E.</b:First>
          </b:Person>
        </b:NameList>
      </b:Author>
    </b:Author>
    <b:Title>Okul binaları ve örgüt iklimi</b:Title>
    <b:Year>2014</b:Year>
    <b:Publisher>(Doktora Tezi). Dokuz Eylül Üniversitesi, İzmir</b:Publisher>
    <b:RefOrder>492</b:RefOrder>
  </b:Source>
  <b:Source>
    <b:Tag>Özd04</b:Tag>
    <b:SourceType>Book</b:SourceType>
    <b:Guid>{D6038C2D-9B24-4406-B52E-C1F1218B9296}</b:Guid>
    <b:Author>
      <b:Author>
        <b:NameList>
          <b:Person>
            <b:Last>Özdil</b:Last>
            <b:First>K.</b:First>
          </b:Person>
        </b:NameList>
      </b:Author>
    </b:Author>
    <b:Title>İlköğretim okullarında öğretmenlerin yöneticilerine ve birbirlerine duydukları güven düzeyi ile okullarının örgütsel iklimi arasındaki ilişki (Yenimahalle örneği)</b:Title>
    <b:Year>2004</b:Year>
    <b:Publisher>(Doktora Tezi). Hacettepe Üniversitesi, Ankara</b:Publisher>
    <b:RefOrder>493</b:RefOrder>
  </b:Source>
  <b:Source>
    <b:Tag>Ali06</b:Tag>
    <b:SourceType>Book</b:SourceType>
    <b:Guid>{7439A3FA-B34B-4DFF-9601-36167D5370DB}</b:Guid>
    <b:Author>
      <b:Author>
        <b:NameList>
          <b:Person>
            <b:Last>Yıldırım</b:Last>
            <b:First>Ali</b:First>
          </b:Person>
          <b:Person>
            <b:Last>Şimşek</b:Last>
            <b:First>Hasan</b:First>
          </b:Person>
        </b:NameList>
      </b:Author>
    </b:Author>
    <b:Title>Sosyal bilimlerde nitel araştırma yöntemleri</b:Title>
    <b:Year>2018</b:Year>
    <b:City>Ankara</b:City>
    <b:Publisher>Seçkin Yayıncılık</b:Publisher>
    <b:RefOrder>494</b:RefOrder>
  </b:Source>
  <b:Source>
    <b:Tag>Mit15</b:Tag>
    <b:SourceType>JournalArticle</b:SourceType>
    <b:Guid>{EA7EE2EB-504D-4083-9CC6-30FB2D0CDD7F}</b:Guid>
    <b:Author>
      <b:Author>
        <b:NameList>
          <b:Person>
            <b:Last>Mitchell</b:Last>
            <b:First>R.</b:First>
          </b:Person>
          <b:Person>
            <b:Last>Boyle</b:Last>
            <b:First>B.</b:First>
          </b:Person>
          <b:Person>
            <b:Last>Parker</b:Last>
            <b:First>V.</b:First>
          </b:Person>
          <b:Person>
            <b:Last>Giles</b:Last>
            <b:First>M.</b:First>
          </b:Person>
          <b:Person>
            <b:Last>Chiang</b:Last>
            <b:First>V.</b:First>
          </b:Person>
          <b:Person>
            <b:Last>Joyce</b:Last>
            <b:First>P.</b:First>
          </b:Person>
        </b:NameList>
      </b:Author>
    </b:Author>
    <b:Title>Managing inclusiveness and diversity in teams: How leader inclusiveness affects performance through status and team identity</b:Title>
    <b:JournalName>Human Resource Management, 54 (2)</b:JournalName>
    <b:Year>2015</b:Year>
    <b:Pages>217-232</b:Pages>
    <b:RefOrder>495</b:RefOrder>
  </b:Source>
  <b:Source>
    <b:Tag>Ran18</b:Tag>
    <b:SourceType>JournalArticle</b:SourceType>
    <b:Guid>{ED0962BC-79A1-4C81-9928-01E8F789AFE8}</b:Guid>
    <b:Title>Inclusive leadership: Realizing positive outcomes through belongingness and being valued for uniqueness</b:Title>
    <b:Year>2018</b:Year>
    <b:Author>
      <b:Author>
        <b:NameList>
          <b:Person>
            <b:Last>Randel</b:Last>
            <b:First>A.</b:First>
            <b:Middle>E.</b:Middle>
          </b:Person>
          <b:Person>
            <b:Last>Galvin</b:Last>
            <b:First>B.</b:First>
            <b:Middle>M.</b:Middle>
          </b:Person>
          <b:Person>
            <b:Last>Shore</b:Last>
            <b:First>L.</b:First>
            <b:Middle>M.</b:Middle>
          </b:Person>
          <b:Person>
            <b:Last>Ehrhart</b:Last>
            <b:First>K.</b:First>
            <b:Middle>H.</b:Middle>
          </b:Person>
          <b:Person>
            <b:Last>Chung</b:Last>
            <b:First>B.</b:First>
            <b:Middle>G.</b:Middle>
          </b:Person>
          <b:Person>
            <b:Last>Dean</b:Last>
            <b:First>M.</b:First>
            <b:Middle>A.</b:Middle>
          </b:Person>
          <b:Person>
            <b:Last>Kedharnath</b:Last>
            <b:First>U.</b:First>
          </b:Person>
        </b:NameList>
      </b:Author>
    </b:Author>
    <b:JournalName>Human Resource Management Review, 28 (2)</b:JournalName>
    <b:Pages>190-203</b:Pages>
    <b:RefOrder>496</b:RefOrder>
  </b:Source>
  <b:Source>
    <b:Tag>QiL19</b:Tag>
    <b:SourceType>JournalArticle</b:SourceType>
    <b:Guid>{04570814-708B-47E8-9FEA-82C3740FA214}</b:Guid>
    <b:Author>
      <b:Author>
        <b:NameList>
          <b:Person>
            <b:Last>Qi</b:Last>
            <b:First>L.</b:First>
          </b:Person>
          <b:Person>
            <b:Last>Liu</b:Last>
            <b:First>B.</b:First>
          </b:Person>
          <b:Person>
            <b:Last>Wei</b:Last>
            <b:First>X.</b:First>
          </b:Person>
          <b:Person>
            <b:Last>Hu</b:Last>
            <b:First>Y.</b:First>
          </b:Person>
        </b:NameList>
      </b:Author>
    </b:Author>
    <b:Title>Impact of inclusive leadership on employee innovative behavior: Perceived organizational support as a mediator</b:Title>
    <b:JournalName>PloS One, 14 (2)</b:JournalName>
    <b:Year>2019</b:Year>
    <b:RefOrder>497</b:RefOrder>
  </b:Source>
  <b:Source>
    <b:Tag>YerTutucu18</b:Tag>
    <b:SourceType>Book</b:SourceType>
    <b:Guid>{9583E97D-7980-45CC-B732-02EB32AB8407}</b:Guid>
    <b:Title>Using multivariate statistics</b:Title>
    <b:Year>2007</b:Year>
    <b:Pages>481-498</b:Pages>
    <b:Author>
      <b:Author>
        <b:NameList>
          <b:Person>
            <b:Last>Tabachnick</b:Last>
            <b:First>Barbara</b:First>
          </b:Person>
          <b:Person>
            <b:Last>Fidell</b:Last>
            <b:First>Linda</b:First>
          </b:Person>
        </b:NameList>
      </b:Author>
    </b:Author>
    <b:City>Boston</b:City>
    <b:Publisher>Pearson</b:Publisher>
    <b:RefOrder>498</b:RefOrder>
  </b:Source>
  <b:Source>
    <b:Tag>Ade21</b:Tag>
    <b:SourceType>JournalArticle</b:SourceType>
    <b:Guid>{29408EE1-A140-8840-AAFA-4F28C2A77118}</b:Guid>
    <b:Title>Okul Müdürlerinin Eğitim Programı Liderliğini Belirlemeye Yönelik Bir Ölçek Geliştirme Çalışması</b:Title>
    <b:Year>2021</b:Year>
    <b:Author>
      <b:Author>
        <b:NameList>
          <b:Person>
            <b:Last>Bayırlı</b:Last>
            <b:First>Adem</b:First>
          </b:Person>
          <b:Person>
            <b:Last>Balcı</b:Last>
            <b:First>Ali</b:First>
          </b:Person>
        </b:NameList>
      </b:Author>
    </b:Author>
    <b:JournalName>Türk Eğitim Bilimleri Dergisi</b:JournalName>
    <b:Pages>19(2), 1252-1276</b:Pages>
    <b:RefOrder>1</b:RefOrder>
  </b:Source>
  <b:Source>
    <b:Tag>UZe01</b:Tag>
    <b:SourceType>JournalArticle</b:SourceType>
    <b:Guid>{ECC7EF1B-7A56-4559-BF68-43248B7D6969}</b:Guid>
    <b:Author>
      <b:Author>
        <b:NameList>
          <b:Person>
            <b:Last>Zel</b:Last>
            <b:First>U.</b:First>
          </b:Person>
        </b:NameList>
      </b:Author>
    </b:Author>
    <b:Title>Durumsallık yaklaşımında kişiliğin baskın boyut olarak bir model kapsamında teorik olarak incelenmesi</b:Title>
    <b:JournalName>Amme Dergisi, 34(2)</b:JournalName>
    <b:Year>2001</b:Year>
    <b:Pages>33-45</b:Pages>
    <b:RefOrder>2</b:RefOrder>
  </b:Source>
  <b:Source>
    <b:Tag>BKı10</b:Tag>
    <b:SourceType>JournalArticle</b:SourceType>
    <b:Guid>{98484522-281E-49D6-808F-16B11672C929}</b:Guid>
    <b:Author>
      <b:Author>
        <b:NameList>
          <b:Person>
            <b:Last>Kırmaz</b:Last>
            <b:First>B.</b:First>
          </b:Person>
        </b:NameList>
      </b:Author>
    </b:Author>
    <b:Title>Bilgi Çağı Lideri</b:Title>
    <b:JournalName>nkara Barosu Dergisi, 68 (3)</b:JournalName>
    <b:Year>2010</b:Year>
    <b:Pages>207-222</b:Pages>
    <b:RefOrder>3</b:RefOrder>
  </b:Source>
  <b:Source>
    <b:Tag>Zey01</b:Tag>
    <b:SourceType>Book</b:SourceType>
    <b:Guid>{DF15AF8C-F6D3-FB48-9C67-3ED903AD60EB}</b:Guid>
    <b:Title>Örgütsel Psikoloji</b:Title>
    <b:Year>2001</b:Year>
    <b:Author>
      <b:Author>
        <b:NameList>
          <b:Person>
            <b:Last>Sabuncuoğlu</b:Last>
            <b:First>Zeyyat</b:First>
          </b:Person>
          <b:Person>
            <b:Last>Tüz</b:Last>
            <b:First>Melek</b:First>
            <b:Middle>Vergiliel</b:Middle>
          </b:Person>
        </b:NameList>
      </b:Author>
    </b:Author>
    <b:City>Bursa</b:City>
    <b:Publisher>Alfa Yayıncılık</b:Publisher>
    <b:RefOrder>4</b:RefOrder>
  </b:Source>
  <b:Source>
    <b:Tag>MŞe11</b:Tag>
    <b:SourceType>Book</b:SourceType>
    <b:Guid>{0012A4B1-5004-064B-A02A-9F6C44C29A7E}</b:Guid>
    <b:Author>
      <b:Author>
        <b:NameList>
          <b:Person>
            <b:Last>Şimşek</b:Last>
            <b:First>M.</b:First>
            <b:Middle>Şerif</b:Middle>
          </b:Person>
          <b:Person>
            <b:Last>Çelik</b:Last>
            <b:First>Adnan</b:First>
          </b:Person>
        </b:NameList>
      </b:Author>
    </b:Author>
    <b:Title>İşletme Yönetimi</b:Title>
    <b:City>Konya</b:City>
    <b:Publisher>Eğitim Yayınevi</b:Publisher>
    <b:Year>2011</b:Year>
    <b:RefOrder>5</b:RefOrder>
  </b:Source>
  <b:Source>
    <b:Tag>Uğu06</b:Tag>
    <b:SourceType>Book</b:SourceType>
    <b:Guid>{82709D67-22BD-1341-B3CA-9DB98AC0FB67}</b:Guid>
    <b:Author>
      <b:Author>
        <b:NameList>
          <b:Person>
            <b:Last>Zel</b:Last>
            <b:First>Uğur</b:First>
          </b:Person>
        </b:NameList>
      </b:Author>
    </b:Author>
    <b:Title>Kişilik ve Liderlik</b:Title>
    <b:City>Ankara</b:City>
    <b:Publisher>Nobel Akademi Yayıncalık</b:Publisher>
    <b:Year>2006</b:Year>
    <b:RefOrder>6</b:RefOrder>
  </b:Source>
  <b:Source>
    <b:Tag>Tam11</b:Tag>
    <b:SourceType>Book</b:SourceType>
    <b:Guid>{043330CD-96C7-DC46-A4F9-73FCF81D712B}</b:Guid>
    <b:Author>
      <b:Author>
        <b:NameList>
          <b:Person>
            <b:Last>Koçel</b:Last>
            <b:First>Tamer</b:First>
          </b:Person>
        </b:NameList>
      </b:Author>
    </b:Author>
    <b:Title>İşletme Yöneticiliği</b:Title>
    <b:Publisher>Beta Yayınevi</b:Publisher>
    <b:Year>2011</b:Year>
    <b:RefOrder>7</b:RefOrder>
  </b:Source>
  <b:Source>
    <b:Tag>Nec07</b:Tag>
    <b:SourceType>JournalArticle</b:SourceType>
    <b:Guid>{AAA97DE6-AFDE-5544-A949-806692B13ABA}</b:Guid>
    <b:Author>
      <b:Author>
        <b:NameList>
          <b:Person>
            <b:Last>Cemaloğlu</b:Last>
            <b:First>Necati</b:First>
          </b:Person>
        </b:NameList>
      </b:Author>
    </b:Author>
    <b:Title>Okul yöneticilerinin liderlik stillerinin farklı değişkenler açısından incelenmesi.</b:Title>
    <b:JournalName>Türk Eğitim Bilimleri Dergisi</b:JournalName>
    <b:Year>2007</b:Year>
    <b:Pages>5 (1), 73-114</b:Pages>
    <b:RefOrder>8</b:RefOrder>
  </b:Source>
  <b:Source>
    <b:Tag>Veh01</b:Tag>
    <b:SourceType>JournalArticle</b:SourceType>
    <b:Guid>{17B22693-6568-E445-9F58-02EA87F141EF}</b:Guid>
    <b:Title>Geleceğin Okul Liderleri</b:Title>
    <b:City>Ankara</b:City>
    <b:Year>2001</b:Year>
    <b:Author>
      <b:Author>
        <b:NameList>
          <b:Person>
            <b:Last>Çelik</b:Last>
            <b:First>Vehbi</b:First>
          </b:Person>
        </b:NameList>
      </b:Author>
    </b:Author>
    <b:ConferenceName>2000 Yılında Türk Millî Eğitim Örgütü ve Yönetimi Ulusal Sempozyumu</b:ConferenceName>
    <b:RefOrder>9</b:RefOrder>
  </b:Source>
  <b:Source>
    <b:Tag>Erk18</b:Tag>
    <b:SourceType>JournalArticle</b:SourceType>
    <b:Guid>{ADBFEB00-37E7-4945-A99D-58B49881CCAB}</b:Guid>
    <b:Author>
      <b:Author>
        <b:NameList>
          <b:Person>
            <b:Last>Tabancalı</b:Last>
            <b:First>Erkan</b:First>
          </b:Person>
          <b:Person>
            <b:Last>Cengiz</b:Last>
            <b:First>Fatma</b:First>
          </b:Person>
        </b:NameList>
      </b:Author>
    </b:Author>
    <b:Title>Okul Müdürlerinin Öğretim Liderliği Davranışlarının Öğretmenlerin İş Doyumuna Etkisi</b:Title>
    <b:JournalName>Mersin Üniversitesi Eğitim Fakültesi Dergisi</b:JournalName>
    <b:Year>2018</b:Year>
    <b:Pages>14 (2), 481-499</b:Pages>
    <b:RefOrder>10</b:RefOrder>
  </b:Source>
  <b:Source>
    <b:Tag>ÖYa06</b:Tag>
    <b:SourceType>Misc</b:SourceType>
    <b:Guid>{2D79CFB4-C217-4442-A3D8-95BE5B7B28F8}</b:Guid>
    <b:Author>
      <b:Author>
        <b:NameList>
          <b:Person>
            <b:Last>Yakut</b:Last>
            <b:First>Ö.</b:First>
          </b:Person>
        </b:NameList>
      </b:Author>
    </b:Author>
    <b:Title>Yayınlanmamış yüksek lisans tezi</b:Title>
    <b:PublicationTitle>Eğitim Yöneticilerinin Liderlik Davranışları ve Kişilik Özellikleri Arasındaki İlişkilerin İncelenmesi (Küçükçekmece İlçesi Örneği)</b:PublicationTitle>
    <b:Year>2006</b:Year>
    <b:City>İstanbul</b:City>
    <b:Publisher>Yeditepe Üniversitesi Sosyal Bilimler Enstitüsü</b:Publisher>
    <b:RefOrder>11</b:RefOrder>
  </b:Source>
  <b:Source>
    <b:Tag>MEB01</b:Tag>
    <b:SourceType>Misc</b:SourceType>
    <b:Guid>{F6E155EC-9C41-444A-BB7C-D3FAEEC17FB9}</b:Guid>
    <b:Author>
      <b:Author>
        <b:Corporate>MEB</b:Corporate>
      </b:Author>
    </b:Author>
    <b:Title>Milli Eğitim Bakanlığı İlköğretim Müfettişleri Başkanlıkları Rehberlik Ve Teftiş Yönergesi</b:Title>
    <b:PublicationTitle>Tebliğ</b:PublicationTitle>
    <b:Year>2001</b:Year>
    <b:City>Ankara</b:City>
    <b:Publisher>Milli Eğitim Bakanlığı</b:Publisher>
    <b:RefOrder>12</b:RefOrder>
  </b:Source>
  <b:Source>
    <b:Tag>ÇYa09</b:Tag>
    <b:SourceType>Misc</b:SourceType>
    <b:Guid>{28E85826-DC07-45F8-9E54-46B61A7A1CEA}</b:Guid>
    <b:Title>Yayınlanmamış yüksek lisans tezi</b:Title>
    <b:Year>2009</b:Year>
    <b:City>İstanbul</b:City>
    <b:Publisher>Beykent Üniversitesi Sosyal Bilimler Enstitüsü</b:Publisher>
    <b:Author>
      <b:Author>
        <b:NameList>
          <b:Person>
            <b:Last>Yalçın</b:Last>
            <b:First>Ç.</b:First>
          </b:Person>
        </b:NameList>
      </b:Author>
    </b:Author>
    <b:PublicationTitle>Eğitim Kurumlarında Esnek Yönetim Modelinin Uygulanabilirliği ve Yönetim Performansı Üzerindeki Etkisi</b:PublicationTitle>
    <b:RefOrder>13</b:RefOrder>
  </b:Source>
  <b:Source>
    <b:Tag>Ali13</b:Tag>
    <b:SourceType>JournalArticle</b:SourceType>
    <b:Guid>{9ED2E7B6-2471-0248-BB17-8189BF0ECCB6}</b:Guid>
    <b:Title>Okul Yöneticilerinin Öğretimsel Liderlik Davranışı İle Öğretmenlerin Örgütsel Vatandaşlık Davranışlarının Analizi</b:Title>
    <b:Year>2013</b:Year>
    <b:Author>
      <b:Author>
        <b:NameList>
          <b:Person>
            <b:Last>Ünal</b:Last>
            <b:First>Ali</b:First>
          </b:Person>
          <b:Person>
            <b:Last>Çelik</b:Last>
            <b:First>Methi</b:First>
          </b:Person>
        </b:NameList>
      </b:Author>
    </b:Author>
    <b:JournalName>Uşak Üniversitesi Sosyal Bilimler Dergisi</b:JournalName>
    <b:Pages>6 (2), 239-258</b:Pages>
    <b:RefOrder>14</b:RefOrder>
  </b:Source>
  <b:Source>
    <b:Tag>YerTutucu19</b:Tag>
    <b:SourceType>Book</b:SourceType>
    <b:Guid>{1816CF92-8E34-1C4C-A87F-5D6367E542AC}</b:Guid>
    <b:Author>
      <b:Author>
        <b:NameList>
          <b:Person>
            <b:Last>Demirel</b:Last>
            <b:First>Özcan</b:First>
          </b:Person>
        </b:NameList>
      </b:Author>
    </b:Author>
    <b:Title>Eğitimde Program Geliştirme (22 b.)</b:Title>
    <b:Year>2015</b:Year>
    <b:City>Ankara</b:City>
    <b:Publisher>Pegem Akademi</b:Publisher>
    <b:RefOrder>15</b:RefOrder>
  </b:Source>
  <b:Source>
    <b:Tag>Tho13</b:Tag>
    <b:SourceType>Book</b:SourceType>
    <b:Guid>{1A7EE50A-F15F-6740-8943-84F8198731D4}</b:Guid>
    <b:Title>Supervision: A redefinition</b:Title>
    <b:Year>2013</b:Year>
    <b:Author>
      <b:Author>
        <b:NameList>
          <b:Person>
            <b:Last>Sergiovanni</b:Last>
            <b:First>Thomas</b:First>
          </b:Person>
          <b:Person>
            <b:Last>Starratt</b:Last>
            <b:First>Robert</b:First>
          </b:Person>
          <b:Person>
            <b:Last>Cho</b:Last>
            <b:First>Vincent</b:First>
          </b:Person>
        </b:NameList>
      </b:Author>
    </b:Author>
    <b:Publisher>McGrawHill</b:Publisher>
    <b:RefOrder>16</b:RefOrder>
  </b:Source>
  <b:Source>
    <b:Tag>Ali14</b:Tag>
    <b:SourceType>Book</b:SourceType>
    <b:Guid>{C3D31BC1-4EC4-EB4F-8B80-D8514D421551}</b:Guid>
    <b:Title>EĞİTİM ve ÖĞRETİM YÖNETİMİ</b:Title>
    <b:Year>2014</b:Year>
    <b:Author>
      <b:Author>
        <b:NameList>
          <b:Person>
            <b:Last>Gümüşeli</b:Last>
            <b:First>Ali</b:First>
            <b:Middle>İlker</b:Middle>
          </b:Person>
        </b:NameList>
      </b:Author>
    </b:Author>
    <b:City>Ankara</b:City>
    <b:Publisher>Pegem Akademi</b:Publisher>
    <b:RefOrder>17</b:RefOrder>
  </b:Source>
  <b:Source>
    <b:Tag>San10</b:Tag>
    <b:SourceType>Book</b:SourceType>
    <b:Guid>{D21292CC-AE96-154A-9940-ADA7557F7528}</b:Guid>
    <b:Author>
      <b:Author>
        <b:NameList>
          <b:Person>
            <b:Last>Gupton</b:Last>
            <b:First>Sandra</b:First>
            <b:Middle>Lee</b:Middle>
          </b:Person>
        </b:NameList>
      </b:Author>
    </b:Author>
    <b:Title>The Instructional Leadership Toolbox: A Handbook for Improving Practice</b:Title>
    <b:City>California</b:City>
    <b:Publisher>Corwin Press</b:Publisher>
    <b:Year>2010</b:Year>
    <b:RefOrder>18</b:RefOrder>
  </b:Source>
  <b:Source>
    <b:Tag>Şük11</b:Tag>
    <b:SourceType>JournalArticle</b:SourceType>
    <b:Guid>{ED81D088-20DC-6F4D-AEB0-75F9E708972B}</b:Guid>
    <b:Author>
      <b:Author>
        <b:NameList>
          <b:Person>
            <b:Last>Dağ</b:Last>
            <b:First>Şükran</b:First>
          </b:Person>
          <b:Person>
            <b:Last>Gümüşeli</b:Last>
            <b:First>Ali</b:First>
            <b:Middle>Ìlker</b:Middle>
          </b:Person>
        </b:NameList>
      </b:Author>
    </b:Author>
    <b:Title>School improvement needs analysis of the public primary schools in Istanbul</b:Title>
    <b:JournalName>Procedia-Social and Behavioral Sciences</b:JournalName>
    <b:Year>2011</b:Year>
    <b:Pages>15, 2716-2721</b:Pages>
    <b:RefOrder>19</b:RefOrder>
  </b:Source>
  <b:Source>
    <b:Tag>Dar09</b:Tag>
    <b:SourceType>Book</b:SourceType>
    <b:Guid>{6B509307-2EC7-C346-8555-0420A28ED6E5}</b:Guid>
    <b:Title>SPSS for Windows step by step. A simple study guide and reference (10. Baskı)</b:Title>
    <b:Year>2009</b:Year>
    <b:Author>
      <b:Author>
        <b:NameList>
          <b:Person>
            <b:Last>George</b:Last>
            <b:First>Darren</b:First>
          </b:Person>
          <b:Person>
            <b:Last>Mallery</b:Last>
            <b:First>Paul</b:First>
          </b:Person>
        </b:NameList>
      </b:Author>
    </b:Author>
    <b:Publisher>Pearson</b:Publisher>
    <b:RefOrder>22</b:RefOrder>
  </b:Source>
  <b:Source>
    <b:Tag>Ade211</b:Tag>
    <b:SourceType>Misc</b:SourceType>
    <b:Guid>{C9BB4F09-5EE6-DA46-A21B-BB6EC8ECD2E5}</b:Guid>
    <b:Title>Anadolu lisesi müdürlerinin eğitim programı liderliği ve öğretmenlerin mesleki gelişimlerine etkisi</b:Title>
    <b:City>Ankara</b:City>
    <b:Publisher>Ankara Üniversitesi Eğitim Bilimleri Enstitüsü </b:Publisher>
    <b:Year>2021</b:Year>
    <b:Author>
      <b:Author>
        <b:NameList>
          <b:Person>
            <b:Last>Bayırlı</b:Last>
            <b:First>Adem</b:First>
          </b:Person>
        </b:NameList>
      </b:Author>
    </b:Author>
    <b:PublicationTitle>Doktora Tezi</b:PublicationTitle>
    <b:RefOrder>23</b:RefOrder>
  </b:Source>
  <b:Source>
    <b:Tag>Cen04</b:Tag>
    <b:SourceType>JournalArticle</b:SourceType>
    <b:Guid>{B2D5D753-BB7F-7B4F-ABDC-EF88E264D986}</b:Guid>
    <b:Title>İlköğretim Okul Müdürlerinin Yönetsel Görevlere Ayırdıkları Zaman ve Bunları Önemli Görme Dereceleri</b:Title>
    <b:Year>2004</b:Year>
    <b:Author>
      <b:Author>
        <b:NameList>
          <b:Person>
            <b:Last>Akçay</b:Last>
            <b:First>Cengiz</b:First>
          </b:Person>
          <b:Person>
            <b:Last>Başar</b:Last>
            <b:First>Mustafa</b:First>
            <b:Middle>Aydın</b:Middle>
          </b:Person>
        </b:NameList>
      </b:Author>
    </b:Author>
    <b:JournalName>Kuram ve Uygulamada Eğitim Yönetimi</b:JournalName>
    <b:Pages>38, 170-197</b:Pages>
    <b:RefOrder>24</b:RefOrder>
  </b:Source>
  <b:Source>
    <b:Tag>Mik20</b:Tag>
    <b:SourceType>JournalArticle</b:SourceType>
    <b:Guid>{935A5451-ACB4-D641-AFCC-4662A9FA4C00}</b:Guid>
    <b:Author>
      <b:Author>
        <b:NameList>
          <b:Person>
            <b:Last>Yalçın</b:Last>
            <b:First>Mikail</b:First>
          </b:Person>
          <b:Person>
            <b:Last>Aypay</b:Last>
            <b:First>Ahmet</b:First>
          </b:Person>
          <b:Person>
            <b:Last>Boyacı</b:Last>
            <b:First>Adnan</b:First>
          </b:Person>
        </b:NameList>
      </b:Author>
    </b:Author>
    <b:Title>Principals’ ordeal with bureaucracy</b:Title>
    <b:JournalName> Kuram ve Uygulamada Eğitim Yönetimi</b:JournalName>
    <b:Year>2020</b:Year>
    <b:Pages>26(1), 203-260</b:Pages>
    <b:RefOrder>25</b:RefOrder>
  </b:Source>
  <b:Source>
    <b:Tag>Ayg21</b:Tag>
    <b:SourceType>JournalArticle</b:SourceType>
    <b:Guid>{EDE8C1A3-FFF1-E841-889A-E8C93B28ADB3}</b:Guid>
    <b:Author>
      <b:Author>
        <b:NameList>
          <b:Person>
            <b:Last>Ocak</b:Last>
            <b:First>Aygül</b:First>
          </b:Person>
        </b:NameList>
      </b:Author>
    </b:Author>
    <b:Title>Türk Eğitim Yönetiminde Kadının Adı Yok</b:Title>
    <b:JournalName>Eğitim Bilimleri Eleştirel İnceleme Dergisi</b:JournalName>
    <b:Year>2021</b:Year>
    <b:Pages>2 (2), 15-25</b:Pages>
    <b:RefOrder>26</b:RefOrder>
  </b:Source>
  <b:Source>
    <b:Tag>Gon99</b:Tag>
    <b:SourceType>Misc</b:SourceType>
    <b:Guid>{F1503659-A88D-C345-86F4-FDCAA9DE8908}</b:Guid>
    <b:Title>İlköğretim Okulu Müdürlerinin Öğretim Liderliği</b:Title>
    <b:Year>1999</b:Year>
    <b:Author>
      <b:Author>
        <b:NameList>
          <b:Person>
            <b:Last>Çalhan</b:Last>
            <b:First>Gonca</b:First>
          </b:Person>
        </b:NameList>
      </b:Author>
    </b:Author>
    <b:PublicationTitle>Yüksek Lisans Tezi</b:PublicationTitle>
    <b:City>İstanbul</b:City>
    <b:Publisher>Yıldız Teknik Üniversitesi Sosyal Bilimler Enstitüsü</b:Publisher>
    <b:RefOrder>27</b:RefOrder>
  </b:Source>
  <b:Source>
    <b:Tag>Esr181</b:Tag>
    <b:SourceType>JournalArticle</b:SourceType>
    <b:Guid>{13671DFE-FF07-1F45-93E3-95F70C903BD2}</b:Guid>
    <b:Title>İlköğretim Okulu Müdürlerinin Öğretim Liderliği Rolleri</b:Title>
    <b:Year>2008</b:Year>
    <b:Author>
      <b:Author>
        <b:NameList>
          <b:Person>
            <b:Last>Aksoy</b:Last>
            <b:First>Esra</b:First>
          </b:Person>
          <b:Person>
            <b:Last>Işık</b:Last>
            <b:First>Halil</b:First>
          </b:Person>
        </b:NameList>
      </b:Author>
    </b:Author>
    <b:JournalName>Sosyal Bilimler Dergisi</b:JournalName>
    <b:Pages>18, 235-249</b:Pages>
    <b:RefOrder>28</b:RefOrder>
  </b:Source>
  <b:Source>
    <b:Tag>Abd21</b:Tag>
    <b:SourceType>JournalArticle</b:SourceType>
    <b:Guid>{D4C29DD8-26E6-B64D-922E-77B5AEEFB643}</b:Guid>
    <b:Author>
      <b:Author>
        <b:NameList>
          <b:Person>
            <b:Last>Sadan</b:Last>
            <b:First>Abdullah</b:First>
          </b:Person>
          <b:Person>
            <b:Last>Atilla</b:Last>
            <b:First>Serkan</b:First>
          </b:Person>
        </b:NameList>
      </b:Author>
    </b:Author>
    <b:Title>Ortaokullarda Görev Yapan Öğretmenlerin Etkili Okul Müdürü Algılarının İncelenmesi</b:Title>
    <b:JournalName>Ulusal Eğitim Dergisi</b:JournalName>
    <b:Year>2021</b:Year>
    <b:Pages>1, 155-169</b:Pages>
    <b:RefOrder>29</b:RefOrder>
  </b:Source>
  <b:Source>
    <b:Tag>Muh22</b:Tag>
    <b:SourceType>JournalArticle</b:SourceType>
    <b:Guid>{2576DEA8-204B-7342-AFA2-EF3DB479860B}</b:Guid>
    <b:Title>Developing Innovative School Leadership Scale And Teachers' Views on Innovative School Leadership</b:Title>
    <b:Year>2022</b:Year>
    <b:Author>
      <b:Author>
        <b:NameList>
          <b:Person>
            <b:Last>Akyürek</b:Last>
            <b:First>Muhammet</b:First>
            <b:Middle>İbrahim</b:Middle>
          </b:Person>
          <b:Person>
            <b:Last>Karabay</b:Last>
            <b:First>Ersoy</b:First>
          </b:Person>
        </b:NameList>
      </b:Author>
    </b:Author>
    <b:JournalName>Journal of Educational Leadership and Policy Studies</b:JournalName>
    <b:Pages> 6 (1), 1-20 </b:Pages>
    <b:RefOrder>30</b:RefOrder>
  </b:Source>
  <b:Source>
    <b:Tag>Ayş21</b:Tag>
    <b:SourceType>JournalArticle</b:SourceType>
    <b:Guid>{45A9CE7C-F915-6E4D-B349-6A9F257FE525}</b:Guid>
    <b:Title>Okul Müdürlerinin Karizmatik Liderlik Özelliklerinin Okul Gelişimine Etkisi*</b:Title>
    <b:Year>2021</b:Year>
    <b:Author>
      <b:Author>
        <b:NameList>
          <b:Person>
            <b:Last>Kazan</b:Last>
            <b:First>Ayşe</b:First>
          </b:Person>
          <b:Person>
            <b:Last>Özgenel</b:Last>
            <b:First>Mustafa</b:First>
          </b:Person>
        </b:NameList>
      </b:Author>
    </b:Author>
    <b:JournalName>Academic Platform Journal of Education and Change</b:JournalName>
    <b:Pages>4(1), 175-194</b:Pages>
    <b:RefOrder>31</b:RefOrder>
  </b:Source>
  <b:Source>
    <b:Tag>Muh16</b:Tag>
    <b:SourceType>Misc</b:SourceType>
    <b:Guid>{DA1F7E8B-1840-D54D-A457-8EFF6978A5CF}</b:Guid>
    <b:Title>İlkokul müdürlerinin dağıtılmış liderlik özellikleri ile öğretmenlerin iş doyumu algıları arasındaki ilişki: Ankara ili örneği </b:Title>
    <b:City>Ankara</b:City>
    <b:Publisher>Gazi Üniversitesi Eğitim Bilimleri Enstitüsü</b:Publisher>
    <b:Year>2016</b:Year>
    <b:Author>
      <b:Author>
        <b:NameList>
          <b:Person>
            <b:Last>Akyürek</b:Last>
            <b:First>Muhammet</b:First>
            <b:Middle>İbrahim</b:Middle>
          </b:Person>
        </b:NameList>
      </b:Author>
    </b:Author>
    <b:PublicationTitle>Yüksek Lisans Tezi</b:PublicationTitle>
    <b:RefOrder>32</b:RefOrder>
  </b:Source>
  <b:Source>
    <b:Tag>Mah17</b:Tag>
    <b:SourceType>Misc</b:SourceType>
    <b:Guid>{B10672D5-9FBD-EC4A-B79E-59028EF3CEDB}</b:Guid>
    <b:Title>Okul Yöneticilerinin Liderlik Özellikleri</b:Title>
    <b:Year>2017</b:Year>
    <b:Author>
      <b:Author>
        <b:NameList>
          <b:Person>
            <b:Last>Sabancı</b:Last>
            <b:First>Mahmut</b:First>
          </b:Person>
        </b:NameList>
      </b:Author>
    </b:Author>
    <b:PublicationTitle>Tezsiz Yüksek Lisans Projesi</b:PublicationTitle>
    <b:City>Denizli</b:City>
    <b:Publisher>Pamukkale Üniversitesi Eğitim Bilimleri Enstitüsü</b:Publisher>
    <b:RefOrder>33</b:RefOrder>
  </b:Source>
  <b:Source>
    <b:Tag>İna18</b:Tag>
    <b:SourceType>JournalArticle</b:SourceType>
    <b:Guid>{79C8451F-02B0-A647-8BD1-9070C84D1D8E}</b:Guid>
    <b:Author>
      <b:Author>
        <b:NameList>
          <b:Person>
            <b:Last>Aydın</b:Last>
            <b:First>İnayet</b:First>
          </b:Person>
        </b:NameList>
      </b:Author>
    </b:Author>
    <b:Title>Öğretmenlik Kariyer Evreleri ve Öğretmenlerin Mesleki Gelişimi</b:Title>
    <b:JournalName>Journal of Human Science</b:JournalName>
    <b:Year>2018</b:Year>
    <b:Pages>15(4), 2047-2065</b:Pages>
    <b:RefOrder>34</b:RefOrder>
  </b:Source>
</b:Sources>
</file>

<file path=customXml/itemProps1.xml><?xml version="1.0" encoding="utf-8"?>
<ds:datastoreItem xmlns:ds="http://schemas.openxmlformats.org/officeDocument/2006/customXml" ds:itemID="{6DFDDB1E-87FA-45CD-94B8-706CADCF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11200</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cybergameche</dc:creator>
  <cp:lastModifiedBy>Fatih Kana</cp:lastModifiedBy>
  <cp:revision>2</cp:revision>
  <cp:lastPrinted>2022-12-26T20:23:00Z</cp:lastPrinted>
  <dcterms:created xsi:type="dcterms:W3CDTF">2023-04-23T19:27:00Z</dcterms:created>
  <dcterms:modified xsi:type="dcterms:W3CDTF">2023-04-23T19:27:00Z</dcterms:modified>
</cp:coreProperties>
</file>